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ook w:val="04A0" w:firstRow="1" w:lastRow="0" w:firstColumn="1" w:lastColumn="0" w:noHBand="0" w:noVBand="1"/>
      </w:tblPr>
      <w:tblGrid>
        <w:gridCol w:w="601"/>
        <w:gridCol w:w="601"/>
        <w:gridCol w:w="600"/>
        <w:gridCol w:w="600"/>
        <w:gridCol w:w="600"/>
        <w:gridCol w:w="600"/>
        <w:gridCol w:w="600"/>
        <w:gridCol w:w="1800"/>
        <w:gridCol w:w="635"/>
        <w:gridCol w:w="600"/>
        <w:gridCol w:w="600"/>
        <w:gridCol w:w="600"/>
        <w:gridCol w:w="600"/>
        <w:gridCol w:w="600"/>
        <w:gridCol w:w="569"/>
      </w:tblGrid>
      <w:tr w:rsidR="002A6DDB" w:rsidTr="00A902D6">
        <w:tc>
          <w:tcPr>
            <w:tcW w:w="5000" w:type="pct"/>
            <w:gridSpan w:val="15"/>
            <w:shd w:val="clear" w:color="auto" w:fill="auto"/>
            <w:vAlign w:val="bottom"/>
          </w:tcPr>
          <w:p w:rsidR="00637DF6" w:rsidRPr="00637DF6" w:rsidRDefault="00637DF6" w:rsidP="00637DF6">
            <w:pPr>
              <w:tabs>
                <w:tab w:val="left" w:pos="7938"/>
              </w:tabs>
              <w:ind w:left="1843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637DF6">
              <w:rPr>
                <w:rFonts w:asciiTheme="minorHAnsi" w:eastAsiaTheme="minorHAnsi" w:hAnsiTheme="minorHAnsi" w:cstheme="minorBidi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7D2A1176" wp14:editId="51ECE788">
                  <wp:simplePos x="0" y="0"/>
                  <wp:positionH relativeFrom="margin">
                    <wp:posOffset>95250</wp:posOffset>
                  </wp:positionH>
                  <wp:positionV relativeFrom="paragraph">
                    <wp:posOffset>8890</wp:posOffset>
                  </wp:positionV>
                  <wp:extent cx="1524000" cy="913130"/>
                  <wp:effectExtent l="0" t="0" r="0" b="127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new _color_с охранным полем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913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7DF6">
              <w:rPr>
                <w:rFonts w:eastAsia="Calibri"/>
                <w:b/>
                <w:szCs w:val="22"/>
                <w:lang w:eastAsia="en-US"/>
              </w:rPr>
              <w:t xml:space="preserve">федеральное государственное бюджетное образовательное </w:t>
            </w:r>
          </w:p>
          <w:p w:rsidR="00637DF6" w:rsidRPr="00637DF6" w:rsidRDefault="00637DF6" w:rsidP="00637DF6">
            <w:pPr>
              <w:tabs>
                <w:tab w:val="left" w:pos="7938"/>
              </w:tabs>
              <w:ind w:left="1843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637DF6">
              <w:rPr>
                <w:rFonts w:eastAsia="Calibri"/>
                <w:b/>
                <w:szCs w:val="22"/>
                <w:lang w:eastAsia="en-US"/>
              </w:rPr>
              <w:t xml:space="preserve">учреждение высшего образования </w:t>
            </w:r>
          </w:p>
          <w:p w:rsidR="00637DF6" w:rsidRPr="00637DF6" w:rsidRDefault="00637DF6" w:rsidP="00637DF6">
            <w:pPr>
              <w:tabs>
                <w:tab w:val="left" w:pos="7938"/>
              </w:tabs>
              <w:ind w:left="1843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637DF6">
              <w:rPr>
                <w:rFonts w:eastAsia="Calibri"/>
                <w:b/>
                <w:szCs w:val="22"/>
                <w:lang w:eastAsia="en-US"/>
              </w:rPr>
              <w:t xml:space="preserve">«Тюменский государственный медицинский университет» </w:t>
            </w:r>
            <w:r w:rsidRPr="00637DF6">
              <w:rPr>
                <w:rFonts w:eastAsia="Calibri"/>
                <w:b/>
                <w:szCs w:val="22"/>
                <w:lang w:eastAsia="en-US"/>
              </w:rPr>
              <w:br/>
              <w:t>Министерства здравоохранения Российской Федерации</w:t>
            </w:r>
          </w:p>
          <w:p w:rsidR="00637DF6" w:rsidRPr="00637DF6" w:rsidRDefault="00637DF6" w:rsidP="00637DF6">
            <w:pPr>
              <w:ind w:left="1843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637DF6">
              <w:rPr>
                <w:rFonts w:eastAsia="Calibri"/>
                <w:b/>
                <w:szCs w:val="22"/>
                <w:lang w:eastAsia="en-US"/>
              </w:rPr>
              <w:t>(ФГБОУ ВО Тюменский ГМУ Минздрава России)</w:t>
            </w:r>
          </w:p>
          <w:p w:rsidR="002A6DDB" w:rsidRDefault="002A6DDB">
            <w:pPr>
              <w:jc w:val="center"/>
            </w:pPr>
          </w:p>
        </w:tc>
      </w:tr>
      <w:tr w:rsidR="003D4EB4" w:rsidTr="00A902D6">
        <w:trPr>
          <w:trHeight w:val="848"/>
        </w:trPr>
        <w:tc>
          <w:tcPr>
            <w:tcW w:w="5000" w:type="pct"/>
            <w:gridSpan w:val="15"/>
            <w:shd w:val="clear" w:color="auto" w:fill="auto"/>
            <w:vAlign w:val="bottom"/>
          </w:tcPr>
          <w:p w:rsidR="003D4EB4" w:rsidRDefault="003D4EB4">
            <w:pPr>
              <w:rPr>
                <w:b/>
              </w:rPr>
            </w:pPr>
          </w:p>
        </w:tc>
      </w:tr>
      <w:tr w:rsidR="003D4EB4" w:rsidTr="00A902D6">
        <w:tc>
          <w:tcPr>
            <w:tcW w:w="2940" w:type="pct"/>
            <w:gridSpan w:val="8"/>
            <w:shd w:val="clear" w:color="auto" w:fill="auto"/>
            <w:vAlign w:val="bottom"/>
          </w:tcPr>
          <w:p w:rsidR="003D4EB4" w:rsidRDefault="003D4EB4"/>
        </w:tc>
        <w:tc>
          <w:tcPr>
            <w:tcW w:w="2060" w:type="pct"/>
            <w:gridSpan w:val="7"/>
            <w:shd w:val="clear" w:color="auto" w:fill="auto"/>
            <w:vAlign w:val="bottom"/>
          </w:tcPr>
          <w:p w:rsidR="003D4EB4" w:rsidRDefault="003D4EB4">
            <w:pPr>
              <w:rPr>
                <w:b/>
              </w:rPr>
            </w:pPr>
          </w:p>
        </w:tc>
      </w:tr>
      <w:tr w:rsidR="002A6DDB" w:rsidTr="00A902D6">
        <w:tc>
          <w:tcPr>
            <w:tcW w:w="2940" w:type="pct"/>
            <w:gridSpan w:val="8"/>
            <w:vMerge w:val="restart"/>
            <w:shd w:val="clear" w:color="auto" w:fill="auto"/>
            <w:vAlign w:val="bottom"/>
          </w:tcPr>
          <w:p w:rsidR="002A6DDB" w:rsidRDefault="002A6DDB"/>
          <w:p w:rsidR="002A6DDB" w:rsidRDefault="00B80292" w:rsidP="002A6DDB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leftMargin">
                        <wp:posOffset>288290</wp:posOffset>
                      </wp:positionH>
                      <wp:positionV relativeFrom="topMargin">
                        <wp:posOffset>107950</wp:posOffset>
                      </wp:positionV>
                      <wp:extent cx="2807970" cy="828040"/>
                      <wp:effectExtent l="0" t="0" r="0" b="0"/>
                      <wp:wrapNone/>
                      <wp:docPr id="6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07970" cy="828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7560C" id="Rectangle 31" o:spid="_x0000_s1026" style="position:absolute;margin-left:22.7pt;margin-top:8.5pt;width:221.1pt;height:65.2pt;z-index:-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" stroked="f">
                      <v:path arrowok="t"/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2060" w:type="pct"/>
            <w:gridSpan w:val="7"/>
            <w:shd w:val="clear" w:color="auto" w:fill="auto"/>
            <w:vAlign w:val="bottom"/>
          </w:tcPr>
          <w:p w:rsidR="002A6DDB" w:rsidRDefault="002A6DDB">
            <w:pPr>
              <w:rPr>
                <w:b/>
              </w:rPr>
            </w:pPr>
            <w:r>
              <w:rPr>
                <w:b/>
              </w:rPr>
              <w:t>УТВЕРЖДЕНО:</w:t>
            </w:r>
          </w:p>
        </w:tc>
      </w:tr>
      <w:tr w:rsidR="002A6DDB" w:rsidTr="00A902D6">
        <w:trPr>
          <w:trHeight w:hRule="exact" w:val="589"/>
        </w:trPr>
        <w:tc>
          <w:tcPr>
            <w:tcW w:w="2940" w:type="pct"/>
            <w:gridSpan w:val="8"/>
            <w:vMerge/>
            <w:shd w:val="clear" w:color="auto" w:fill="auto"/>
          </w:tcPr>
          <w:p w:rsidR="002A6DDB" w:rsidRDefault="002A6DDB" w:rsidP="002A6DDB">
            <w:pPr>
              <w:rPr>
                <w:b/>
              </w:rPr>
            </w:pPr>
          </w:p>
        </w:tc>
        <w:tc>
          <w:tcPr>
            <w:tcW w:w="2060" w:type="pct"/>
            <w:gridSpan w:val="7"/>
            <w:shd w:val="clear" w:color="auto" w:fill="auto"/>
          </w:tcPr>
          <w:p w:rsidR="002A6DDB" w:rsidRDefault="00B80292" w:rsidP="002A6DD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>
                      <wp:simplePos x="0" y="0"/>
                      <wp:positionH relativeFrom="leftMargin">
                        <wp:posOffset>0</wp:posOffset>
                      </wp:positionH>
                      <wp:positionV relativeFrom="topMargin">
                        <wp:posOffset>0</wp:posOffset>
                      </wp:positionV>
                      <wp:extent cx="756285" cy="360045"/>
                      <wp:effectExtent l="0" t="0" r="0" b="0"/>
                      <wp:wrapNone/>
                      <wp:docPr id="5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628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51AA4" id="Rectangle 28" o:spid="_x0000_s1026" style="position:absolute;margin-left:0;margin-top:0;width:59.55pt;height:28.35pt;z-index:-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" stroked="f">
                      <v:path arrowok="t"/>
                      <w10:wrap anchorx="margin" anchory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leftMargin">
                        <wp:posOffset>0</wp:posOffset>
                      </wp:positionH>
                      <wp:positionV relativeFrom="topMargin">
                        <wp:posOffset>0</wp:posOffset>
                      </wp:positionV>
                      <wp:extent cx="756285" cy="360045"/>
                      <wp:effectExtent l="0" t="0" r="0" b="0"/>
                      <wp:wrapNone/>
                      <wp:docPr id="4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628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61586" id="Rectangle 29" o:spid="_x0000_s1026" style="position:absolute;margin-left:0;margin-top:0;width:59.55pt;height:28.35pt;z-index:-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" stroked="f">
                      <v:path arrowok="t"/>
                      <w10:wrap anchorx="margin" anchory="margin"/>
                    </v:rect>
                  </w:pict>
                </mc:Fallback>
              </mc:AlternateContent>
            </w:r>
            <w:r w:rsidR="002A6DDB">
              <w:t xml:space="preserve">Проректор по молодежной политике и региональному развитию </w:t>
            </w:r>
          </w:p>
        </w:tc>
      </w:tr>
      <w:tr w:rsidR="002A6DDB" w:rsidTr="00A902D6">
        <w:tc>
          <w:tcPr>
            <w:tcW w:w="2940" w:type="pct"/>
            <w:gridSpan w:val="8"/>
            <w:vMerge/>
            <w:shd w:val="clear" w:color="auto" w:fill="auto"/>
          </w:tcPr>
          <w:p w:rsidR="002A6DDB" w:rsidRDefault="002A6DDB">
            <w:pPr>
              <w:rPr>
                <w:b/>
              </w:rPr>
            </w:pPr>
          </w:p>
        </w:tc>
        <w:tc>
          <w:tcPr>
            <w:tcW w:w="2060" w:type="pct"/>
            <w:gridSpan w:val="7"/>
            <w:shd w:val="clear" w:color="auto" w:fill="auto"/>
            <w:vAlign w:val="bottom"/>
          </w:tcPr>
          <w:p w:rsidR="002A6DDB" w:rsidRDefault="002A6DDB" w:rsidP="002A6DDB">
            <w:r w:rsidRPr="00CA1B5A">
              <w:rPr>
                <w:u w:val="single"/>
              </w:rPr>
              <w:t xml:space="preserve">                                     </w:t>
            </w:r>
            <w:r>
              <w:t>С.В. Соловьева</w:t>
            </w:r>
          </w:p>
        </w:tc>
      </w:tr>
      <w:tr w:rsidR="002A6DDB" w:rsidTr="00A902D6">
        <w:trPr>
          <w:trHeight w:val="398"/>
        </w:trPr>
        <w:tc>
          <w:tcPr>
            <w:tcW w:w="2940" w:type="pct"/>
            <w:gridSpan w:val="8"/>
            <w:vMerge/>
            <w:shd w:val="clear" w:color="auto" w:fill="auto"/>
            <w:vAlign w:val="bottom"/>
          </w:tcPr>
          <w:p w:rsidR="002A6DDB" w:rsidRDefault="002A6DDB">
            <w:pPr>
              <w:rPr>
                <w:b/>
              </w:rPr>
            </w:pPr>
          </w:p>
        </w:tc>
        <w:tc>
          <w:tcPr>
            <w:tcW w:w="2060" w:type="pct"/>
            <w:gridSpan w:val="7"/>
            <w:shd w:val="clear" w:color="auto" w:fill="auto"/>
            <w:vAlign w:val="bottom"/>
          </w:tcPr>
          <w:p w:rsidR="002A6DDB" w:rsidRDefault="002A6DDB" w:rsidP="00A902D6">
            <w:r>
              <w:t>__________________________202</w:t>
            </w:r>
            <w:r w:rsidR="00803F00">
              <w:t>3</w:t>
            </w:r>
            <w:r>
              <w:t> г.</w:t>
            </w:r>
          </w:p>
        </w:tc>
      </w:tr>
      <w:tr w:rsidR="002A6DDB" w:rsidTr="00A902D6">
        <w:trPr>
          <w:trHeight w:val="562"/>
        </w:trPr>
        <w:tc>
          <w:tcPr>
            <w:tcW w:w="2940" w:type="pct"/>
            <w:gridSpan w:val="8"/>
            <w:vMerge/>
            <w:shd w:val="clear" w:color="auto" w:fill="auto"/>
            <w:vAlign w:val="bottom"/>
          </w:tcPr>
          <w:p w:rsidR="002A6DDB" w:rsidRDefault="002A6DDB">
            <w:pPr>
              <w:rPr>
                <w:b/>
              </w:rPr>
            </w:pPr>
          </w:p>
        </w:tc>
        <w:tc>
          <w:tcPr>
            <w:tcW w:w="2060" w:type="pct"/>
            <w:gridSpan w:val="7"/>
            <w:shd w:val="clear" w:color="auto" w:fill="auto"/>
            <w:vAlign w:val="bottom"/>
          </w:tcPr>
          <w:p w:rsidR="002A6DDB" w:rsidRDefault="002A6DDB">
            <w:pPr>
              <w:rPr>
                <w:b/>
              </w:rPr>
            </w:pPr>
          </w:p>
        </w:tc>
      </w:tr>
      <w:tr w:rsidR="002A6DDB" w:rsidTr="00A902D6">
        <w:trPr>
          <w:trHeight w:val="507"/>
        </w:trPr>
        <w:tc>
          <w:tcPr>
            <w:tcW w:w="5000" w:type="pct"/>
            <w:gridSpan w:val="15"/>
            <w:vMerge w:val="restart"/>
            <w:shd w:val="clear" w:color="auto" w:fill="auto"/>
          </w:tcPr>
          <w:p w:rsidR="00274A71" w:rsidRPr="00274A71" w:rsidRDefault="00274A71" w:rsidP="00B80292">
            <w:pPr>
              <w:pStyle w:val="a6"/>
              <w:spacing w:line="240" w:lineRule="auto"/>
              <w:ind w:left="142" w:firstLine="0"/>
              <w:jc w:val="center"/>
              <w:rPr>
                <w:b/>
                <w:color w:val="000000" w:themeColor="text1"/>
                <w:szCs w:val="22"/>
              </w:rPr>
            </w:pPr>
            <w:r w:rsidRPr="00274A71">
              <w:rPr>
                <w:b/>
                <w:color w:val="000000" w:themeColor="text1"/>
                <w:szCs w:val="22"/>
              </w:rPr>
              <w:t>Б2.В.02(П) ПРАКТИКА ПО ОСВОЕНИЮ СПЕЦИАЛЬНЫХ ПРОФЕССИОНАЛЬНЫХ УМЕНИЙ И НАВЫКОВ (СИМУЛЯЦИОННЫЙ КУРС)</w:t>
            </w:r>
          </w:p>
          <w:p w:rsidR="002A6DDB" w:rsidRPr="002A6DDB" w:rsidRDefault="002A6DDB" w:rsidP="00044925">
            <w:pPr>
              <w:jc w:val="center"/>
              <w:rPr>
                <w:b/>
                <w:sz w:val="28"/>
                <w:szCs w:val="28"/>
              </w:rPr>
            </w:pPr>
            <w:r w:rsidRPr="001E0439">
              <w:rPr>
                <w:b/>
                <w:sz w:val="28"/>
                <w:szCs w:val="28"/>
              </w:rPr>
              <w:br/>
            </w:r>
          </w:p>
        </w:tc>
      </w:tr>
      <w:tr w:rsidR="002A6DDB" w:rsidTr="00A902D6">
        <w:trPr>
          <w:trHeight w:val="507"/>
        </w:trPr>
        <w:tc>
          <w:tcPr>
            <w:tcW w:w="5000" w:type="pct"/>
            <w:gridSpan w:val="15"/>
            <w:vMerge/>
            <w:shd w:val="clear" w:color="auto" w:fill="auto"/>
          </w:tcPr>
          <w:p w:rsidR="002A6DDB" w:rsidRDefault="002A6D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6DDB" w:rsidTr="00A902D6">
        <w:tc>
          <w:tcPr>
            <w:tcW w:w="5000" w:type="pct"/>
            <w:gridSpan w:val="15"/>
            <w:shd w:val="clear" w:color="auto" w:fill="auto"/>
          </w:tcPr>
          <w:p w:rsidR="002A6DDB" w:rsidRDefault="002A6DDB">
            <w:pPr>
              <w:rPr>
                <w:b/>
              </w:rPr>
            </w:pPr>
          </w:p>
        </w:tc>
      </w:tr>
      <w:tr w:rsidR="002A6DDB" w:rsidTr="00A902D6">
        <w:trPr>
          <w:trHeight w:val="458"/>
        </w:trPr>
        <w:tc>
          <w:tcPr>
            <w:tcW w:w="5000" w:type="pct"/>
            <w:gridSpan w:val="15"/>
            <w:vMerge w:val="restart"/>
            <w:shd w:val="clear" w:color="auto" w:fill="auto"/>
          </w:tcPr>
          <w:p w:rsidR="002A6DDB" w:rsidRPr="002A6DDB" w:rsidRDefault="00BB4FA6" w:rsidP="001E0439">
            <w:r>
              <w:t>Специальность</w:t>
            </w:r>
            <w:r w:rsidR="002A6DDB" w:rsidRPr="002A6DDB">
              <w:t xml:space="preserve">: </w:t>
            </w:r>
            <w:r>
              <w:t>31</w:t>
            </w:r>
            <w:r w:rsidRPr="001E0439">
              <w:t>.08.</w:t>
            </w:r>
            <w:r w:rsidR="001E0439" w:rsidRPr="001E0439">
              <w:t>36</w:t>
            </w:r>
            <w:r w:rsidRPr="001E0439">
              <w:t xml:space="preserve"> </w:t>
            </w:r>
            <w:r w:rsidR="001E0439" w:rsidRPr="001E0439">
              <w:t>Кардиология</w:t>
            </w:r>
          </w:p>
        </w:tc>
      </w:tr>
      <w:tr w:rsidR="002A6DDB" w:rsidTr="00A902D6">
        <w:trPr>
          <w:trHeight w:val="458"/>
        </w:trPr>
        <w:tc>
          <w:tcPr>
            <w:tcW w:w="5000" w:type="pct"/>
            <w:gridSpan w:val="15"/>
            <w:vMerge/>
            <w:shd w:val="clear" w:color="auto" w:fill="auto"/>
          </w:tcPr>
          <w:p w:rsidR="002A6DDB" w:rsidRDefault="002A6DDB"/>
        </w:tc>
      </w:tr>
      <w:tr w:rsidR="002A6DDB" w:rsidTr="00A902D6">
        <w:tc>
          <w:tcPr>
            <w:tcW w:w="5000" w:type="pct"/>
            <w:gridSpan w:val="15"/>
            <w:shd w:val="clear" w:color="auto" w:fill="auto"/>
            <w:vAlign w:val="bottom"/>
          </w:tcPr>
          <w:p w:rsidR="002A6DDB" w:rsidRDefault="002A6DDB" w:rsidP="002A6DDB">
            <w:pPr>
              <w:rPr>
                <w:b/>
              </w:rPr>
            </w:pPr>
          </w:p>
        </w:tc>
      </w:tr>
      <w:tr w:rsidR="002A6DDB" w:rsidTr="00A902D6">
        <w:tc>
          <w:tcPr>
            <w:tcW w:w="5000" w:type="pct"/>
            <w:gridSpan w:val="15"/>
            <w:shd w:val="clear" w:color="auto" w:fill="auto"/>
            <w:vAlign w:val="bottom"/>
          </w:tcPr>
          <w:p w:rsidR="002A6DDB" w:rsidRDefault="002A6DDB" w:rsidP="002A6DDB">
            <w:r>
              <w:t>Формы обучения: очная</w:t>
            </w:r>
          </w:p>
        </w:tc>
      </w:tr>
      <w:tr w:rsidR="002A6DDB" w:rsidTr="00A902D6">
        <w:trPr>
          <w:trHeight w:val="562"/>
        </w:trPr>
        <w:tc>
          <w:tcPr>
            <w:tcW w:w="5000" w:type="pct"/>
            <w:gridSpan w:val="15"/>
            <w:shd w:val="clear" w:color="auto" w:fill="auto"/>
            <w:vAlign w:val="bottom"/>
          </w:tcPr>
          <w:p w:rsidR="002A6DDB" w:rsidRDefault="002A6DDB" w:rsidP="002A6DDB">
            <w:pPr>
              <w:rPr>
                <w:b/>
              </w:rPr>
            </w:pPr>
          </w:p>
        </w:tc>
      </w:tr>
      <w:tr w:rsidR="002A6DDB" w:rsidTr="00A902D6">
        <w:tc>
          <w:tcPr>
            <w:tcW w:w="1763" w:type="pct"/>
            <w:gridSpan w:val="6"/>
            <w:shd w:val="clear" w:color="auto" w:fill="auto"/>
            <w:vAlign w:val="bottom"/>
          </w:tcPr>
          <w:p w:rsidR="002A6DDB" w:rsidRDefault="002A6DDB" w:rsidP="002A6DDB">
            <w:r>
              <w:t>Год набора: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2A6DDB" w:rsidRDefault="002A6DDB" w:rsidP="002A6DDB"/>
        </w:tc>
        <w:tc>
          <w:tcPr>
            <w:tcW w:w="2943" w:type="pct"/>
            <w:gridSpan w:val="8"/>
            <w:shd w:val="clear" w:color="auto" w:fill="auto"/>
            <w:vAlign w:val="bottom"/>
          </w:tcPr>
          <w:p w:rsidR="002A6DDB" w:rsidRDefault="002A6DDB" w:rsidP="00841192">
            <w:r>
              <w:t>202</w:t>
            </w:r>
            <w:r w:rsidR="00841192">
              <w:t>3</w:t>
            </w:r>
          </w:p>
        </w:tc>
      </w:tr>
      <w:tr w:rsidR="002A6DDB" w:rsidTr="00A902D6">
        <w:tc>
          <w:tcPr>
            <w:tcW w:w="5000" w:type="pct"/>
            <w:gridSpan w:val="15"/>
            <w:shd w:val="clear" w:color="auto" w:fill="auto"/>
            <w:vAlign w:val="bottom"/>
          </w:tcPr>
          <w:p w:rsidR="002A6DDB" w:rsidRDefault="002A6DDB" w:rsidP="002A6DDB"/>
        </w:tc>
      </w:tr>
      <w:tr w:rsidR="002A6DDB" w:rsidTr="00A902D6">
        <w:tc>
          <w:tcPr>
            <w:tcW w:w="2057" w:type="pct"/>
            <w:gridSpan w:val="7"/>
            <w:shd w:val="clear" w:color="auto" w:fill="auto"/>
            <w:vAlign w:val="bottom"/>
          </w:tcPr>
          <w:p w:rsidR="002A6DDB" w:rsidRDefault="002A6DDB" w:rsidP="002A6DDB">
            <w:r>
              <w:t>Срок получения образования:</w:t>
            </w:r>
          </w:p>
        </w:tc>
        <w:tc>
          <w:tcPr>
            <w:tcW w:w="2943" w:type="pct"/>
            <w:gridSpan w:val="8"/>
            <w:vMerge w:val="restart"/>
            <w:shd w:val="clear" w:color="auto" w:fill="auto"/>
          </w:tcPr>
          <w:p w:rsidR="002A6DDB" w:rsidRDefault="002A6DDB" w:rsidP="002A6DDB">
            <w:r>
              <w:t>2 года</w:t>
            </w:r>
          </w:p>
        </w:tc>
      </w:tr>
      <w:tr w:rsidR="002A6DDB" w:rsidTr="00A902D6">
        <w:trPr>
          <w:trHeight w:val="562"/>
        </w:trPr>
        <w:tc>
          <w:tcPr>
            <w:tcW w:w="2057" w:type="pct"/>
            <w:gridSpan w:val="7"/>
            <w:shd w:val="clear" w:color="auto" w:fill="auto"/>
            <w:vAlign w:val="bottom"/>
          </w:tcPr>
          <w:p w:rsidR="002A6DDB" w:rsidRDefault="002A6DDB" w:rsidP="002A6DDB"/>
        </w:tc>
        <w:tc>
          <w:tcPr>
            <w:tcW w:w="2943" w:type="pct"/>
            <w:gridSpan w:val="8"/>
            <w:vMerge/>
            <w:shd w:val="clear" w:color="auto" w:fill="auto"/>
          </w:tcPr>
          <w:p w:rsidR="002A6DDB" w:rsidRDefault="002A6DDB" w:rsidP="002A6DDB"/>
        </w:tc>
      </w:tr>
      <w:tr w:rsidR="002A6DDB" w:rsidTr="00A902D6">
        <w:tc>
          <w:tcPr>
            <w:tcW w:w="2057" w:type="pct"/>
            <w:gridSpan w:val="7"/>
            <w:shd w:val="clear" w:color="auto" w:fill="auto"/>
            <w:vAlign w:val="bottom"/>
          </w:tcPr>
          <w:p w:rsidR="002A6DDB" w:rsidRDefault="002A6DDB" w:rsidP="002A6DDB">
            <w:r>
              <w:t>Объем:</w:t>
            </w:r>
          </w:p>
        </w:tc>
        <w:tc>
          <w:tcPr>
            <w:tcW w:w="2943" w:type="pct"/>
            <w:gridSpan w:val="8"/>
            <w:vMerge w:val="restart"/>
            <w:shd w:val="clear" w:color="auto" w:fill="auto"/>
          </w:tcPr>
          <w:p w:rsidR="002A6DDB" w:rsidRDefault="002A6DDB" w:rsidP="002A6DDB">
            <w:r>
              <w:t xml:space="preserve">в зачетных </w:t>
            </w:r>
            <w:r w:rsidRPr="001E0439">
              <w:t xml:space="preserve">единицах: 3 </w:t>
            </w:r>
            <w:proofErr w:type="spellStart"/>
            <w:r w:rsidRPr="001E0439">
              <w:t>з.е</w:t>
            </w:r>
            <w:proofErr w:type="spellEnd"/>
            <w:r w:rsidRPr="001E0439">
              <w:t>.</w:t>
            </w:r>
            <w:r w:rsidRPr="001E0439">
              <w:br/>
              <w:t xml:space="preserve">в академических часах: 108 </w:t>
            </w:r>
            <w:proofErr w:type="spellStart"/>
            <w:r w:rsidRPr="001E0439">
              <w:t>ак.ч</w:t>
            </w:r>
            <w:proofErr w:type="spellEnd"/>
            <w:r w:rsidRPr="001E0439">
              <w:t>.</w:t>
            </w:r>
            <w:r w:rsidRPr="002A6DDB">
              <w:rPr>
                <w:color w:val="FF0000"/>
              </w:rPr>
              <w:br/>
            </w:r>
          </w:p>
        </w:tc>
      </w:tr>
      <w:tr w:rsidR="002A6DDB" w:rsidTr="00A902D6">
        <w:tc>
          <w:tcPr>
            <w:tcW w:w="294" w:type="pct"/>
            <w:shd w:val="clear" w:color="auto" w:fill="auto"/>
            <w:vAlign w:val="bottom"/>
          </w:tcPr>
          <w:p w:rsidR="002A6DDB" w:rsidRDefault="002A6DDB" w:rsidP="002A6DDB">
            <w:pPr>
              <w:jc w:val="center"/>
            </w:pPr>
          </w:p>
        </w:tc>
        <w:tc>
          <w:tcPr>
            <w:tcW w:w="294" w:type="pct"/>
            <w:shd w:val="clear" w:color="auto" w:fill="auto"/>
            <w:vAlign w:val="bottom"/>
          </w:tcPr>
          <w:p w:rsidR="002A6DDB" w:rsidRDefault="002A6DDB" w:rsidP="002A6DDB"/>
        </w:tc>
        <w:tc>
          <w:tcPr>
            <w:tcW w:w="294" w:type="pct"/>
            <w:shd w:val="clear" w:color="auto" w:fill="auto"/>
            <w:vAlign w:val="bottom"/>
          </w:tcPr>
          <w:p w:rsidR="002A6DDB" w:rsidRDefault="002A6DDB" w:rsidP="002A6DDB"/>
        </w:tc>
        <w:tc>
          <w:tcPr>
            <w:tcW w:w="294" w:type="pct"/>
            <w:shd w:val="clear" w:color="auto" w:fill="auto"/>
            <w:vAlign w:val="bottom"/>
          </w:tcPr>
          <w:p w:rsidR="002A6DDB" w:rsidRDefault="002A6DDB" w:rsidP="002A6DDB"/>
        </w:tc>
        <w:tc>
          <w:tcPr>
            <w:tcW w:w="294" w:type="pct"/>
            <w:shd w:val="clear" w:color="auto" w:fill="auto"/>
            <w:vAlign w:val="bottom"/>
          </w:tcPr>
          <w:p w:rsidR="002A6DDB" w:rsidRDefault="002A6DDB" w:rsidP="002A6DDB"/>
        </w:tc>
        <w:tc>
          <w:tcPr>
            <w:tcW w:w="294" w:type="pct"/>
            <w:shd w:val="clear" w:color="auto" w:fill="auto"/>
            <w:vAlign w:val="bottom"/>
          </w:tcPr>
          <w:p w:rsidR="002A6DDB" w:rsidRDefault="002A6DDB" w:rsidP="002A6DDB"/>
        </w:tc>
        <w:tc>
          <w:tcPr>
            <w:tcW w:w="294" w:type="pct"/>
            <w:shd w:val="clear" w:color="auto" w:fill="auto"/>
            <w:vAlign w:val="bottom"/>
          </w:tcPr>
          <w:p w:rsidR="002A6DDB" w:rsidRDefault="002A6DDB" w:rsidP="002A6DDB"/>
        </w:tc>
        <w:tc>
          <w:tcPr>
            <w:tcW w:w="2943" w:type="pct"/>
            <w:gridSpan w:val="8"/>
            <w:vMerge/>
            <w:shd w:val="clear" w:color="auto" w:fill="auto"/>
          </w:tcPr>
          <w:p w:rsidR="002A6DDB" w:rsidRDefault="002A6DDB" w:rsidP="002A6DDB"/>
        </w:tc>
      </w:tr>
      <w:tr w:rsidR="002A6DDB" w:rsidTr="00A902D6">
        <w:trPr>
          <w:trHeight w:val="458"/>
        </w:trPr>
        <w:tc>
          <w:tcPr>
            <w:tcW w:w="5000" w:type="pct"/>
            <w:gridSpan w:val="15"/>
            <w:vMerge w:val="restart"/>
            <w:shd w:val="clear" w:color="auto" w:fill="auto"/>
          </w:tcPr>
          <w:p w:rsidR="002A6DDB" w:rsidRPr="00B80292" w:rsidRDefault="002A6DDB" w:rsidP="007017B9">
            <w:bookmarkStart w:id="0" w:name="_GoBack"/>
            <w:r w:rsidRPr="00B80292">
              <w:t>Курс: 1</w:t>
            </w:r>
            <w:r w:rsidR="001E0439" w:rsidRPr="00B80292">
              <w:t>, 2</w:t>
            </w:r>
            <w:r w:rsidRPr="00B80292">
              <w:br/>
              <w:t xml:space="preserve">Семестры: </w:t>
            </w:r>
            <w:r w:rsidR="001E0439" w:rsidRPr="00B80292">
              <w:t>3</w:t>
            </w:r>
            <w:r w:rsidR="007017B9" w:rsidRPr="00B80292">
              <w:t>,</w:t>
            </w:r>
            <w:r w:rsidR="00B80292" w:rsidRPr="00B80292">
              <w:t xml:space="preserve"> </w:t>
            </w:r>
            <w:r w:rsidR="007017B9" w:rsidRPr="00B80292">
              <w:t>4</w:t>
            </w:r>
            <w:r w:rsidRPr="00B80292">
              <w:br/>
              <w:t xml:space="preserve">Разделы (модули): </w:t>
            </w:r>
            <w:r w:rsidR="00B80292">
              <w:t>2</w:t>
            </w:r>
            <w:r w:rsidRPr="00B80292">
              <w:br/>
              <w:t xml:space="preserve">Зачет: </w:t>
            </w:r>
            <w:r w:rsidR="007017B9" w:rsidRPr="00B80292">
              <w:t>3</w:t>
            </w:r>
            <w:r w:rsidR="00B80292" w:rsidRPr="00B80292">
              <w:t>,</w:t>
            </w:r>
            <w:r w:rsidR="007017B9" w:rsidRPr="00B80292">
              <w:t xml:space="preserve"> 4</w:t>
            </w:r>
            <w:r w:rsidRPr="00B80292">
              <w:t xml:space="preserve"> семестр</w:t>
            </w:r>
            <w:r w:rsidR="00902845">
              <w:t>ы</w:t>
            </w:r>
            <w:r w:rsidRPr="00B80292">
              <w:br/>
              <w:t xml:space="preserve">Самостоятельная работа: </w:t>
            </w:r>
            <w:r w:rsidR="007017B9" w:rsidRPr="00B80292">
              <w:t>108</w:t>
            </w:r>
            <w:r w:rsidRPr="00B80292">
              <w:t xml:space="preserve"> ч.</w:t>
            </w:r>
          </w:p>
        </w:tc>
      </w:tr>
      <w:bookmarkEnd w:id="0"/>
      <w:tr w:rsidR="00A902D6" w:rsidTr="00A902D6">
        <w:trPr>
          <w:trHeight w:val="458"/>
        </w:trPr>
        <w:tc>
          <w:tcPr>
            <w:tcW w:w="5000" w:type="pct"/>
            <w:gridSpan w:val="15"/>
            <w:vMerge/>
            <w:shd w:val="clear" w:color="auto" w:fill="auto"/>
          </w:tcPr>
          <w:p w:rsidR="00A902D6" w:rsidRPr="00B80292" w:rsidRDefault="00A902D6" w:rsidP="007017B9"/>
        </w:tc>
      </w:tr>
      <w:tr w:rsidR="002A6DDB" w:rsidTr="00A902D6">
        <w:trPr>
          <w:trHeight w:val="458"/>
        </w:trPr>
        <w:tc>
          <w:tcPr>
            <w:tcW w:w="5000" w:type="pct"/>
            <w:gridSpan w:val="15"/>
            <w:vMerge/>
            <w:shd w:val="clear" w:color="auto" w:fill="auto"/>
          </w:tcPr>
          <w:p w:rsidR="002A6DDB" w:rsidRDefault="002A6DDB" w:rsidP="002A6DDB"/>
        </w:tc>
      </w:tr>
      <w:tr w:rsidR="002A6DDB" w:rsidTr="00A902D6">
        <w:trPr>
          <w:trHeight w:val="458"/>
        </w:trPr>
        <w:tc>
          <w:tcPr>
            <w:tcW w:w="5000" w:type="pct"/>
            <w:gridSpan w:val="15"/>
            <w:vMerge/>
            <w:shd w:val="clear" w:color="auto" w:fill="auto"/>
          </w:tcPr>
          <w:p w:rsidR="002A6DDB" w:rsidRDefault="002A6DDB" w:rsidP="002A6DDB"/>
        </w:tc>
      </w:tr>
      <w:tr w:rsidR="002A6DDB" w:rsidTr="00A902D6">
        <w:trPr>
          <w:trHeight w:val="458"/>
        </w:trPr>
        <w:tc>
          <w:tcPr>
            <w:tcW w:w="5000" w:type="pct"/>
            <w:gridSpan w:val="15"/>
            <w:vMerge/>
            <w:shd w:val="clear" w:color="auto" w:fill="auto"/>
          </w:tcPr>
          <w:p w:rsidR="002A6DDB" w:rsidRDefault="002A6DDB" w:rsidP="002A6DDB"/>
        </w:tc>
      </w:tr>
      <w:tr w:rsidR="002A6DDB" w:rsidTr="00A902D6">
        <w:trPr>
          <w:trHeight w:val="458"/>
        </w:trPr>
        <w:tc>
          <w:tcPr>
            <w:tcW w:w="5000" w:type="pct"/>
            <w:gridSpan w:val="15"/>
            <w:vMerge/>
            <w:shd w:val="clear" w:color="auto" w:fill="auto"/>
          </w:tcPr>
          <w:p w:rsidR="002A6DDB" w:rsidRDefault="002A6DDB" w:rsidP="002A6DDB"/>
        </w:tc>
      </w:tr>
      <w:tr w:rsidR="002A6DDB" w:rsidTr="00A902D6">
        <w:trPr>
          <w:trHeight w:val="276"/>
        </w:trPr>
        <w:tc>
          <w:tcPr>
            <w:tcW w:w="5000" w:type="pct"/>
            <w:gridSpan w:val="15"/>
            <w:vMerge/>
            <w:shd w:val="clear" w:color="auto" w:fill="auto"/>
          </w:tcPr>
          <w:p w:rsidR="002A6DDB" w:rsidRDefault="002A6DDB" w:rsidP="002A6DDB"/>
        </w:tc>
      </w:tr>
      <w:tr w:rsidR="00A902D6" w:rsidTr="00A902D6">
        <w:trPr>
          <w:trHeight w:val="276"/>
        </w:trPr>
        <w:tc>
          <w:tcPr>
            <w:tcW w:w="5000" w:type="pct"/>
            <w:gridSpan w:val="15"/>
            <w:shd w:val="clear" w:color="auto" w:fill="auto"/>
          </w:tcPr>
          <w:p w:rsidR="00A902D6" w:rsidRDefault="00A902D6" w:rsidP="002A6DDB"/>
        </w:tc>
      </w:tr>
      <w:tr w:rsidR="00A902D6" w:rsidTr="00A902D6">
        <w:trPr>
          <w:trHeight w:val="276"/>
        </w:trPr>
        <w:tc>
          <w:tcPr>
            <w:tcW w:w="5000" w:type="pct"/>
            <w:gridSpan w:val="15"/>
            <w:shd w:val="clear" w:color="auto" w:fill="auto"/>
          </w:tcPr>
          <w:p w:rsidR="00A902D6" w:rsidRDefault="00A902D6" w:rsidP="002A6DDB"/>
        </w:tc>
      </w:tr>
      <w:tr w:rsidR="00A902D6" w:rsidTr="00A902D6">
        <w:trPr>
          <w:trHeight w:val="276"/>
        </w:trPr>
        <w:tc>
          <w:tcPr>
            <w:tcW w:w="5000" w:type="pct"/>
            <w:gridSpan w:val="15"/>
            <w:shd w:val="clear" w:color="auto" w:fill="auto"/>
          </w:tcPr>
          <w:p w:rsidR="00A902D6" w:rsidRDefault="00A902D6" w:rsidP="002A6DDB"/>
        </w:tc>
      </w:tr>
      <w:tr w:rsidR="002A6DDB" w:rsidTr="00A902D6">
        <w:tc>
          <w:tcPr>
            <w:tcW w:w="294" w:type="pct"/>
            <w:shd w:val="clear" w:color="auto" w:fill="auto"/>
            <w:vAlign w:val="bottom"/>
          </w:tcPr>
          <w:p w:rsidR="002A6DDB" w:rsidRDefault="002A6DDB" w:rsidP="002A6DDB">
            <w:pPr>
              <w:jc w:val="center"/>
            </w:pPr>
          </w:p>
        </w:tc>
        <w:tc>
          <w:tcPr>
            <w:tcW w:w="294" w:type="pct"/>
            <w:shd w:val="clear" w:color="auto" w:fill="auto"/>
            <w:vAlign w:val="bottom"/>
          </w:tcPr>
          <w:p w:rsidR="002A6DDB" w:rsidRDefault="002A6DDB" w:rsidP="002A6DDB"/>
        </w:tc>
        <w:tc>
          <w:tcPr>
            <w:tcW w:w="294" w:type="pct"/>
            <w:shd w:val="clear" w:color="auto" w:fill="auto"/>
            <w:vAlign w:val="bottom"/>
          </w:tcPr>
          <w:p w:rsidR="002A6DDB" w:rsidRDefault="002A6DDB" w:rsidP="002A6DDB"/>
        </w:tc>
        <w:tc>
          <w:tcPr>
            <w:tcW w:w="294" w:type="pct"/>
            <w:shd w:val="clear" w:color="auto" w:fill="auto"/>
            <w:vAlign w:val="bottom"/>
          </w:tcPr>
          <w:p w:rsidR="002A6DDB" w:rsidRDefault="002A6DDB" w:rsidP="002A6DDB"/>
        </w:tc>
        <w:tc>
          <w:tcPr>
            <w:tcW w:w="294" w:type="pct"/>
            <w:shd w:val="clear" w:color="auto" w:fill="auto"/>
            <w:vAlign w:val="bottom"/>
          </w:tcPr>
          <w:p w:rsidR="002A6DDB" w:rsidRDefault="002A6DDB" w:rsidP="002A6DDB"/>
        </w:tc>
        <w:tc>
          <w:tcPr>
            <w:tcW w:w="1781" w:type="pct"/>
            <w:gridSpan w:val="4"/>
            <w:shd w:val="clear" w:color="auto" w:fill="auto"/>
            <w:vAlign w:val="bottom"/>
          </w:tcPr>
          <w:p w:rsidR="00CA1B5A" w:rsidRDefault="00CA1B5A" w:rsidP="00CA1B5A">
            <w:pPr>
              <w:jc w:val="center"/>
            </w:pPr>
            <w:r>
              <w:t>г. Тюмень, 2023</w:t>
            </w:r>
          </w:p>
          <w:p w:rsidR="002A6DDB" w:rsidRDefault="002A6DDB" w:rsidP="002A6DDB">
            <w:pPr>
              <w:jc w:val="center"/>
            </w:pPr>
          </w:p>
        </w:tc>
        <w:tc>
          <w:tcPr>
            <w:tcW w:w="294" w:type="pct"/>
            <w:shd w:val="clear" w:color="auto" w:fill="auto"/>
            <w:vAlign w:val="bottom"/>
          </w:tcPr>
          <w:p w:rsidR="002A6DDB" w:rsidRDefault="002A6DDB" w:rsidP="002A6DDB"/>
        </w:tc>
        <w:tc>
          <w:tcPr>
            <w:tcW w:w="294" w:type="pct"/>
            <w:shd w:val="clear" w:color="auto" w:fill="auto"/>
            <w:vAlign w:val="bottom"/>
          </w:tcPr>
          <w:p w:rsidR="002A6DDB" w:rsidRDefault="002A6DDB" w:rsidP="002A6DDB"/>
        </w:tc>
        <w:tc>
          <w:tcPr>
            <w:tcW w:w="294" w:type="pct"/>
            <w:shd w:val="clear" w:color="auto" w:fill="auto"/>
            <w:vAlign w:val="bottom"/>
          </w:tcPr>
          <w:p w:rsidR="002A6DDB" w:rsidRDefault="002A6DDB" w:rsidP="002A6DDB"/>
        </w:tc>
        <w:tc>
          <w:tcPr>
            <w:tcW w:w="294" w:type="pct"/>
            <w:shd w:val="clear" w:color="auto" w:fill="auto"/>
            <w:vAlign w:val="bottom"/>
          </w:tcPr>
          <w:p w:rsidR="002A6DDB" w:rsidRDefault="002A6DDB" w:rsidP="002A6DDB"/>
        </w:tc>
        <w:tc>
          <w:tcPr>
            <w:tcW w:w="294" w:type="pct"/>
            <w:shd w:val="clear" w:color="auto" w:fill="auto"/>
            <w:vAlign w:val="bottom"/>
          </w:tcPr>
          <w:p w:rsidR="002A6DDB" w:rsidRDefault="002A6DDB" w:rsidP="002A6DDB"/>
        </w:tc>
        <w:tc>
          <w:tcPr>
            <w:tcW w:w="280" w:type="pct"/>
            <w:shd w:val="clear" w:color="auto" w:fill="auto"/>
            <w:vAlign w:val="bottom"/>
          </w:tcPr>
          <w:p w:rsidR="002A6DDB" w:rsidRDefault="002A6DDB" w:rsidP="002A6DDB"/>
        </w:tc>
      </w:tr>
    </w:tbl>
    <w:p w:rsidR="0093228C" w:rsidRDefault="002A6DDB">
      <w:r>
        <w:br w:type="page"/>
      </w:r>
    </w:p>
    <w:tbl>
      <w:tblPr>
        <w:tblStyle w:val="TableStyle0"/>
        <w:tblW w:w="10348" w:type="dxa"/>
        <w:tblInd w:w="-1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37"/>
        <w:gridCol w:w="384"/>
        <w:gridCol w:w="6"/>
        <w:gridCol w:w="2734"/>
        <w:gridCol w:w="1843"/>
        <w:gridCol w:w="1984"/>
        <w:gridCol w:w="1559"/>
        <w:gridCol w:w="1701"/>
      </w:tblGrid>
      <w:tr w:rsidR="002A6DDB" w:rsidTr="004747B9">
        <w:trPr>
          <w:gridBefore w:val="1"/>
          <w:wBefore w:w="137" w:type="dxa"/>
          <w:trHeight w:hRule="exact" w:val="315"/>
        </w:trPr>
        <w:tc>
          <w:tcPr>
            <w:tcW w:w="10211" w:type="dxa"/>
            <w:gridSpan w:val="7"/>
            <w:shd w:val="clear" w:color="auto" w:fill="auto"/>
          </w:tcPr>
          <w:p w:rsidR="002A6DDB" w:rsidRPr="002A6DDB" w:rsidRDefault="002A6DDB" w:rsidP="002A6DDB">
            <w:pPr>
              <w:jc w:val="both"/>
              <w:rPr>
                <w:b/>
              </w:rPr>
            </w:pPr>
            <w:r w:rsidRPr="002A6DDB">
              <w:rPr>
                <w:b/>
              </w:rPr>
              <w:lastRenderedPageBreak/>
              <w:t>Разработчики:</w:t>
            </w:r>
          </w:p>
        </w:tc>
      </w:tr>
      <w:tr w:rsidR="00330445" w:rsidTr="004747B9">
        <w:trPr>
          <w:gridBefore w:val="1"/>
          <w:wBefore w:w="137" w:type="dxa"/>
          <w:trHeight w:val="276"/>
        </w:trPr>
        <w:tc>
          <w:tcPr>
            <w:tcW w:w="10211" w:type="dxa"/>
            <w:gridSpan w:val="7"/>
            <w:vMerge w:val="restart"/>
            <w:shd w:val="clear" w:color="auto" w:fill="auto"/>
          </w:tcPr>
          <w:p w:rsidR="00330445" w:rsidRPr="001E0439" w:rsidRDefault="00330445" w:rsidP="00330445">
            <w:pPr>
              <w:jc w:val="both"/>
            </w:pPr>
            <w:r w:rsidRPr="001E0439">
              <w:t xml:space="preserve">Кафедра кардиологии и кардиохирургии с курсом скорой медицинской помощи, </w:t>
            </w:r>
          </w:p>
          <w:p w:rsidR="00330445" w:rsidRPr="001E0439" w:rsidRDefault="00330445" w:rsidP="00330445">
            <w:pPr>
              <w:jc w:val="both"/>
            </w:pPr>
            <w:r w:rsidRPr="001E0439">
              <w:t xml:space="preserve">Заведующий кафедрой, д.м.н., профессор, член-корреспондент РАН </w:t>
            </w:r>
          </w:p>
          <w:p w:rsidR="00330445" w:rsidRPr="001E0439" w:rsidRDefault="00330445" w:rsidP="00330445">
            <w:r w:rsidRPr="001E0439">
              <w:t>Шалаев Сергей Васильевич</w:t>
            </w:r>
          </w:p>
          <w:p w:rsidR="00330445" w:rsidRPr="001E0439" w:rsidRDefault="00E01997" w:rsidP="00330445">
            <w:r>
              <w:t>Доцент</w:t>
            </w:r>
            <w:r w:rsidR="00330445" w:rsidRPr="001E0439">
              <w:t xml:space="preserve"> кафедры, </w:t>
            </w:r>
            <w:r w:rsidR="00330445">
              <w:t>к</w:t>
            </w:r>
            <w:r w:rsidR="00330445" w:rsidRPr="001E0439">
              <w:t>.м.н.</w:t>
            </w:r>
          </w:p>
          <w:p w:rsidR="00330445" w:rsidRDefault="00330445" w:rsidP="00330445">
            <w:r>
              <w:t>Козлов Александр Анатольевич</w:t>
            </w:r>
          </w:p>
        </w:tc>
      </w:tr>
      <w:tr w:rsidR="00330445" w:rsidTr="004747B9">
        <w:trPr>
          <w:gridBefore w:val="1"/>
          <w:wBefore w:w="137" w:type="dxa"/>
          <w:trHeight w:hRule="exact" w:val="315"/>
        </w:trPr>
        <w:tc>
          <w:tcPr>
            <w:tcW w:w="10211" w:type="dxa"/>
            <w:gridSpan w:val="7"/>
            <w:vMerge/>
            <w:shd w:val="clear" w:color="auto" w:fill="auto"/>
          </w:tcPr>
          <w:p w:rsidR="00330445" w:rsidRDefault="00330445" w:rsidP="002A6DDB">
            <w:pPr>
              <w:jc w:val="both"/>
            </w:pPr>
          </w:p>
        </w:tc>
      </w:tr>
      <w:tr w:rsidR="00330445" w:rsidTr="004747B9">
        <w:trPr>
          <w:gridBefore w:val="1"/>
          <w:wBefore w:w="137" w:type="dxa"/>
          <w:trHeight w:hRule="exact" w:val="315"/>
        </w:trPr>
        <w:tc>
          <w:tcPr>
            <w:tcW w:w="10211" w:type="dxa"/>
            <w:gridSpan w:val="7"/>
            <w:vMerge/>
            <w:shd w:val="clear" w:color="auto" w:fill="auto"/>
          </w:tcPr>
          <w:p w:rsidR="00330445" w:rsidRDefault="00330445" w:rsidP="002A6DDB">
            <w:pPr>
              <w:jc w:val="both"/>
            </w:pPr>
          </w:p>
        </w:tc>
      </w:tr>
      <w:tr w:rsidR="00330445" w:rsidTr="004747B9">
        <w:trPr>
          <w:gridBefore w:val="1"/>
          <w:wBefore w:w="137" w:type="dxa"/>
          <w:trHeight w:val="458"/>
        </w:trPr>
        <w:tc>
          <w:tcPr>
            <w:tcW w:w="10211" w:type="dxa"/>
            <w:gridSpan w:val="7"/>
            <w:vMerge/>
            <w:shd w:val="clear" w:color="auto" w:fill="auto"/>
          </w:tcPr>
          <w:p w:rsidR="00330445" w:rsidRDefault="00330445"/>
        </w:tc>
      </w:tr>
      <w:tr w:rsidR="00330445" w:rsidTr="004747B9">
        <w:trPr>
          <w:gridBefore w:val="1"/>
          <w:wBefore w:w="137" w:type="dxa"/>
        </w:trPr>
        <w:tc>
          <w:tcPr>
            <w:tcW w:w="10211" w:type="dxa"/>
            <w:gridSpan w:val="7"/>
            <w:shd w:val="clear" w:color="auto" w:fill="auto"/>
          </w:tcPr>
          <w:p w:rsidR="00330445" w:rsidRPr="00E1352D" w:rsidRDefault="00330445" w:rsidP="00330445">
            <w:pPr>
              <w:ind w:right="142"/>
              <w:jc w:val="both"/>
            </w:pPr>
            <w:r w:rsidRPr="001E0439">
              <w:t>Рабочая программа обсуждена на заседании кафедры кардиологии и кардиохирургии с курсом скорой медицинской помощи</w:t>
            </w:r>
          </w:p>
        </w:tc>
      </w:tr>
      <w:tr w:rsidR="00330445" w:rsidTr="004747B9">
        <w:trPr>
          <w:gridBefore w:val="1"/>
          <w:wBefore w:w="137" w:type="dxa"/>
        </w:trPr>
        <w:tc>
          <w:tcPr>
            <w:tcW w:w="10211" w:type="dxa"/>
            <w:gridSpan w:val="7"/>
            <w:shd w:val="clear" w:color="auto" w:fill="auto"/>
          </w:tcPr>
          <w:p w:rsidR="00330445" w:rsidRPr="006424A4" w:rsidRDefault="00330445" w:rsidP="00330445">
            <w:pPr>
              <w:jc w:val="both"/>
            </w:pPr>
            <w:r w:rsidRPr="006424A4">
              <w:t>(</w:t>
            </w:r>
            <w:r w:rsidRPr="006424A4">
              <w:rPr>
                <w:color w:val="000000" w:themeColor="text1"/>
              </w:rPr>
              <w:t>протокол №7 от 09.06.2023 года</w:t>
            </w:r>
            <w:r w:rsidRPr="006424A4">
              <w:t>)</w:t>
            </w:r>
          </w:p>
        </w:tc>
      </w:tr>
      <w:tr w:rsidR="00E1352D" w:rsidTr="004747B9">
        <w:trPr>
          <w:gridBefore w:val="1"/>
          <w:wBefore w:w="137" w:type="dxa"/>
        </w:trPr>
        <w:tc>
          <w:tcPr>
            <w:tcW w:w="10211" w:type="dxa"/>
            <w:gridSpan w:val="7"/>
            <w:shd w:val="clear" w:color="auto" w:fill="auto"/>
          </w:tcPr>
          <w:p w:rsidR="00E1352D" w:rsidRDefault="00E1352D" w:rsidP="002A6DDB">
            <w:pPr>
              <w:jc w:val="both"/>
              <w:rPr>
                <w:b/>
              </w:rPr>
            </w:pPr>
          </w:p>
        </w:tc>
      </w:tr>
      <w:tr w:rsidR="002A6DDB" w:rsidTr="004747B9">
        <w:trPr>
          <w:gridBefore w:val="1"/>
          <w:wBefore w:w="137" w:type="dxa"/>
        </w:trPr>
        <w:tc>
          <w:tcPr>
            <w:tcW w:w="10211" w:type="dxa"/>
            <w:gridSpan w:val="7"/>
            <w:shd w:val="clear" w:color="auto" w:fill="auto"/>
          </w:tcPr>
          <w:p w:rsidR="002A6DDB" w:rsidRPr="002A6DDB" w:rsidRDefault="002A6DDB" w:rsidP="002A6DDB">
            <w:pPr>
              <w:jc w:val="both"/>
              <w:rPr>
                <w:b/>
              </w:rPr>
            </w:pPr>
            <w:r>
              <w:rPr>
                <w:b/>
              </w:rPr>
              <w:t>Рецензенты</w:t>
            </w:r>
            <w:r w:rsidRPr="002A6DDB">
              <w:rPr>
                <w:b/>
              </w:rPr>
              <w:t>:</w:t>
            </w:r>
          </w:p>
        </w:tc>
      </w:tr>
      <w:tr w:rsidR="002A6DDB" w:rsidTr="004747B9">
        <w:trPr>
          <w:gridBefore w:val="1"/>
          <w:wBefore w:w="137" w:type="dxa"/>
        </w:trPr>
        <w:tc>
          <w:tcPr>
            <w:tcW w:w="10211" w:type="dxa"/>
            <w:gridSpan w:val="7"/>
            <w:shd w:val="clear" w:color="auto" w:fill="auto"/>
          </w:tcPr>
          <w:p w:rsidR="007E06DF" w:rsidRPr="007E06DF" w:rsidRDefault="007E06DF" w:rsidP="007E06DF">
            <w:pPr>
              <w:ind w:right="142"/>
              <w:jc w:val="both"/>
              <w:rPr>
                <w:rFonts w:eastAsia="Calibri"/>
              </w:rPr>
            </w:pPr>
            <w:r w:rsidRPr="007E06DF">
              <w:rPr>
                <w:rFonts w:eastAsia="Calibri"/>
              </w:rPr>
              <w:t xml:space="preserve">Профессор кафедры госпитальной терапии с курсом эндокринологии </w:t>
            </w:r>
            <w:r w:rsidRPr="007E06DF">
              <w:t>ФГБОУ ВО Тюменский ГМУ Минздрава России</w:t>
            </w:r>
            <w:r w:rsidRPr="007E06DF">
              <w:rPr>
                <w:rFonts w:eastAsia="Calibri"/>
              </w:rPr>
              <w:t>, д.м.н., доцент</w:t>
            </w:r>
          </w:p>
          <w:p w:rsidR="002A6DDB" w:rsidRPr="007E06DF" w:rsidRDefault="007E06DF" w:rsidP="007E06DF">
            <w:r w:rsidRPr="007E06DF">
              <w:t>Волкова Светлана Юрьевна</w:t>
            </w:r>
          </w:p>
        </w:tc>
      </w:tr>
      <w:tr w:rsidR="002A6DDB" w:rsidTr="004747B9">
        <w:trPr>
          <w:gridBefore w:val="1"/>
          <w:wBefore w:w="137" w:type="dxa"/>
        </w:trPr>
        <w:tc>
          <w:tcPr>
            <w:tcW w:w="10211" w:type="dxa"/>
            <w:gridSpan w:val="7"/>
            <w:shd w:val="clear" w:color="auto" w:fill="auto"/>
          </w:tcPr>
          <w:p w:rsidR="007E06DF" w:rsidRPr="007E06DF" w:rsidRDefault="007E06DF" w:rsidP="007E06DF">
            <w:pPr>
              <w:ind w:right="142"/>
              <w:jc w:val="both"/>
            </w:pPr>
            <w:r w:rsidRPr="007E06DF">
              <w:t xml:space="preserve">Заведующий научным отделом клинической кардиологии, заведующий отделением артериальной гипертонии и коронарной недостаточности Тюменского кардиологического научного центра – филиала Томского НИМЦ, д.м.н., профессор, заслуженный деятель науки РФ </w:t>
            </w:r>
          </w:p>
          <w:p w:rsidR="002A6DDB" w:rsidRPr="007E06DF" w:rsidRDefault="007E06DF" w:rsidP="007E06DF">
            <w:r w:rsidRPr="007E06DF">
              <w:t>Гапон Людмила Ивановна</w:t>
            </w:r>
          </w:p>
        </w:tc>
      </w:tr>
      <w:tr w:rsidR="002A6DDB" w:rsidTr="004747B9">
        <w:trPr>
          <w:gridBefore w:val="1"/>
          <w:wBefore w:w="137" w:type="dxa"/>
        </w:trPr>
        <w:tc>
          <w:tcPr>
            <w:tcW w:w="10211" w:type="dxa"/>
            <w:gridSpan w:val="7"/>
            <w:shd w:val="clear" w:color="auto" w:fill="auto"/>
          </w:tcPr>
          <w:p w:rsidR="007E06DF" w:rsidRPr="007E06DF" w:rsidRDefault="007E06DF" w:rsidP="007E06DF">
            <w:pPr>
              <w:ind w:right="142"/>
              <w:jc w:val="both"/>
            </w:pPr>
            <w:r w:rsidRPr="007E06DF">
              <w:t xml:space="preserve">Заместитель главного врача по медицинской части ГБУЗ ТО “ОКБ №1”, к.м.н. </w:t>
            </w:r>
          </w:p>
          <w:p w:rsidR="002A6DDB" w:rsidRPr="007E06DF" w:rsidRDefault="007E06DF" w:rsidP="007E06DF">
            <w:proofErr w:type="spellStart"/>
            <w:r w:rsidRPr="007E06DF">
              <w:t>Бродер</w:t>
            </w:r>
            <w:proofErr w:type="spellEnd"/>
            <w:r w:rsidRPr="007E06DF">
              <w:t xml:space="preserve"> Игорь Аркадьевич</w:t>
            </w:r>
          </w:p>
        </w:tc>
      </w:tr>
      <w:tr w:rsidR="002A6DDB" w:rsidTr="004747B9">
        <w:trPr>
          <w:gridBefore w:val="1"/>
          <w:wBefore w:w="137" w:type="dxa"/>
        </w:trPr>
        <w:tc>
          <w:tcPr>
            <w:tcW w:w="10211" w:type="dxa"/>
            <w:gridSpan w:val="7"/>
            <w:shd w:val="clear" w:color="auto" w:fill="auto"/>
          </w:tcPr>
          <w:p w:rsidR="002A6DDB" w:rsidRDefault="002A6DDB" w:rsidP="002A6DDB">
            <w:pPr>
              <w:jc w:val="both"/>
            </w:pPr>
          </w:p>
        </w:tc>
      </w:tr>
      <w:tr w:rsidR="002A6DDB" w:rsidTr="004747B9">
        <w:trPr>
          <w:gridBefore w:val="1"/>
          <w:wBefore w:w="137" w:type="dxa"/>
        </w:trPr>
        <w:tc>
          <w:tcPr>
            <w:tcW w:w="10211" w:type="dxa"/>
            <w:gridSpan w:val="7"/>
            <w:shd w:val="clear" w:color="auto" w:fill="auto"/>
            <w:vAlign w:val="bottom"/>
          </w:tcPr>
          <w:p w:rsidR="002A6DDB" w:rsidRDefault="002A6DDB" w:rsidP="001E0439">
            <w:pPr>
              <w:ind w:right="142"/>
              <w:jc w:val="both"/>
            </w:pPr>
            <w:r>
              <w:t xml:space="preserve">Рабочая программа дисциплины (модуля) </w:t>
            </w:r>
            <w:r w:rsidR="00637DF6">
              <w:t>составлена в</w:t>
            </w:r>
            <w:r>
              <w:t xml:space="preserve"> соответствии с требованиями Федерального государственного образовательного стандарта высшего образования – </w:t>
            </w:r>
            <w:r w:rsidR="00BB4FA6">
              <w:t xml:space="preserve">подготовка кадров </w:t>
            </w:r>
            <w:r w:rsidR="00BB4FA6" w:rsidRPr="00941A25">
              <w:t>высшей квалификации по программам по специальности 31.08.</w:t>
            </w:r>
            <w:r w:rsidR="001E0439" w:rsidRPr="00941A25">
              <w:t>36 Кардиология</w:t>
            </w:r>
            <w:r w:rsidRPr="00941A25">
              <w:t>, утверждённого приказом Минобрнауки Р</w:t>
            </w:r>
            <w:r w:rsidR="00BB4FA6" w:rsidRPr="00941A25">
              <w:t>оссии</w:t>
            </w:r>
            <w:r w:rsidRPr="00941A25">
              <w:t xml:space="preserve"> </w:t>
            </w:r>
            <w:r w:rsidR="00941A25" w:rsidRPr="00941A25">
              <w:t>от 02.02.2022 г. № 105</w:t>
            </w:r>
            <w:r w:rsidRPr="00941A25">
              <w:t>; Профессионального стандарта «</w:t>
            </w:r>
            <w:r w:rsidR="00941A25" w:rsidRPr="00941A25">
              <w:t>Врач-кардиолог</w:t>
            </w:r>
            <w:r w:rsidR="00BB4FA6" w:rsidRPr="00941A25">
              <w:t>»</w:t>
            </w:r>
            <w:r w:rsidRPr="00941A25">
              <w:t xml:space="preserve">, утверждённого приказом Министерства труда и социальной защиты РФ </w:t>
            </w:r>
            <w:r w:rsidR="00941A25" w:rsidRPr="00941A25">
              <w:t>от 14.03.2018 г. № 140</w:t>
            </w:r>
            <w:r w:rsidRPr="00941A25">
              <w:t>н.</w:t>
            </w:r>
          </w:p>
        </w:tc>
      </w:tr>
      <w:tr w:rsidR="002A6DDB" w:rsidTr="004747B9">
        <w:trPr>
          <w:gridBefore w:val="1"/>
          <w:wBefore w:w="137" w:type="dxa"/>
        </w:trPr>
        <w:tc>
          <w:tcPr>
            <w:tcW w:w="10211" w:type="dxa"/>
            <w:gridSpan w:val="7"/>
            <w:shd w:val="clear" w:color="auto" w:fill="auto"/>
            <w:vAlign w:val="bottom"/>
          </w:tcPr>
          <w:p w:rsidR="002A6DDB" w:rsidRDefault="002A6DDB" w:rsidP="002A6DDB">
            <w:pPr>
              <w:jc w:val="both"/>
            </w:pPr>
          </w:p>
        </w:tc>
      </w:tr>
      <w:tr w:rsidR="002A6DDB" w:rsidTr="004747B9">
        <w:trPr>
          <w:gridBefore w:val="1"/>
          <w:wBefore w:w="137" w:type="dxa"/>
        </w:trPr>
        <w:tc>
          <w:tcPr>
            <w:tcW w:w="10211" w:type="dxa"/>
            <w:gridSpan w:val="7"/>
            <w:shd w:val="clear" w:color="auto" w:fill="auto"/>
          </w:tcPr>
          <w:p w:rsidR="002A6DDB" w:rsidRPr="002A6DDB" w:rsidRDefault="002A6DDB" w:rsidP="002A6DDB">
            <w:pPr>
              <w:jc w:val="both"/>
              <w:rPr>
                <w:b/>
              </w:rPr>
            </w:pPr>
            <w:r w:rsidRPr="002A6DDB">
              <w:rPr>
                <w:b/>
              </w:rPr>
              <w:t>Согласование и утверждение</w:t>
            </w:r>
          </w:p>
        </w:tc>
      </w:tr>
      <w:tr w:rsidR="004747B9" w:rsidTr="004747B9">
        <w:tc>
          <w:tcPr>
            <w:tcW w:w="52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4747B9" w:rsidRDefault="004747B9" w:rsidP="003E3DFF">
            <w:pPr>
              <w:jc w:val="center"/>
            </w:pPr>
            <w:r>
              <w:t>№</w:t>
            </w:r>
          </w:p>
        </w:tc>
        <w:tc>
          <w:tcPr>
            <w:tcW w:w="27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4747B9" w:rsidRDefault="004747B9" w:rsidP="003E3DFF">
            <w:pPr>
              <w:jc w:val="center"/>
            </w:pPr>
            <w:r>
              <w:t>Подразделение или коллегиальный орган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4747B9" w:rsidRDefault="004747B9" w:rsidP="003E3DFF">
            <w:pPr>
              <w:jc w:val="center"/>
            </w:pPr>
            <w:r>
              <w:t>Ответственное лицо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4747B9" w:rsidRDefault="004747B9" w:rsidP="003E3DFF">
            <w:pPr>
              <w:jc w:val="center"/>
            </w:pPr>
            <w:r>
              <w:t>ФИО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4747B9" w:rsidRDefault="004747B9" w:rsidP="003E3DFF">
            <w:pPr>
              <w:jc w:val="center"/>
            </w:pPr>
            <w:r>
              <w:t>Виза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4747B9" w:rsidRDefault="004747B9" w:rsidP="003E3DFF">
            <w:pPr>
              <w:jc w:val="center"/>
            </w:pPr>
            <w:r>
              <w:t>Дата, протокол (при наличии)</w:t>
            </w:r>
          </w:p>
        </w:tc>
      </w:tr>
      <w:tr w:rsidR="004747B9" w:rsidTr="004747B9">
        <w:tc>
          <w:tcPr>
            <w:tcW w:w="5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747B9" w:rsidRDefault="004747B9" w:rsidP="003E3DFF">
            <w:pPr>
              <w:jc w:val="center"/>
            </w:pPr>
            <w:r>
              <w:t>1</w:t>
            </w:r>
          </w:p>
        </w:tc>
        <w:tc>
          <w:tcPr>
            <w:tcW w:w="27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747B9" w:rsidRDefault="004747B9" w:rsidP="003E3DFF">
            <w:pPr>
              <w:jc w:val="center"/>
            </w:pPr>
            <w:r>
              <w:t>Управление подготовки кадров высшей квалификации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747B9" w:rsidRDefault="004747B9" w:rsidP="003E3DFF">
            <w:pPr>
              <w:jc w:val="center"/>
            </w:pPr>
            <w:r>
              <w:t>Начальник управления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747B9" w:rsidRDefault="004747B9" w:rsidP="003E3DFF">
            <w:pPr>
              <w:jc w:val="center"/>
            </w:pPr>
            <w:r>
              <w:t>Викулова К.А.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747B9" w:rsidRDefault="004747B9" w:rsidP="003E3DFF">
            <w:pPr>
              <w:jc w:val="center"/>
            </w:pPr>
            <w:r>
              <w:t>Согласовано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747B9" w:rsidRDefault="004747B9" w:rsidP="003E3DFF">
            <w:pPr>
              <w:jc w:val="center"/>
            </w:pPr>
            <w:r>
              <w:t>15.05.2023</w:t>
            </w:r>
          </w:p>
        </w:tc>
      </w:tr>
      <w:tr w:rsidR="004747B9" w:rsidTr="004747B9">
        <w:tc>
          <w:tcPr>
            <w:tcW w:w="5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747B9" w:rsidRDefault="004747B9" w:rsidP="003E3DFF">
            <w:pPr>
              <w:jc w:val="center"/>
            </w:pPr>
            <w:r>
              <w:t>2</w:t>
            </w:r>
          </w:p>
        </w:tc>
        <w:tc>
          <w:tcPr>
            <w:tcW w:w="27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747B9" w:rsidRDefault="004747B9" w:rsidP="003E3DFF">
            <w:pPr>
              <w:jc w:val="center"/>
            </w:pPr>
            <w:r>
              <w:t>Методический совет по последипломному образованию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747B9" w:rsidRDefault="004747B9" w:rsidP="003E3DFF">
            <w:pPr>
              <w:jc w:val="center"/>
            </w:pPr>
            <w:r>
              <w:t>Председатель методического совета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747B9" w:rsidRDefault="004747B9" w:rsidP="003E3DFF">
            <w:pPr>
              <w:jc w:val="center"/>
            </w:pPr>
            <w:r>
              <w:t>Жмуров В.А.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747B9" w:rsidRDefault="004747B9" w:rsidP="003E3DFF">
            <w:pPr>
              <w:jc w:val="center"/>
            </w:pPr>
            <w:r>
              <w:t>Согласовано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747B9" w:rsidRDefault="004747B9" w:rsidP="003E3DFF">
            <w:pPr>
              <w:jc w:val="center"/>
            </w:pPr>
            <w:r>
              <w:t>16.05.2023,</w:t>
            </w:r>
          </w:p>
          <w:p w:rsidR="004747B9" w:rsidRDefault="004747B9" w:rsidP="003E3DFF">
            <w:pPr>
              <w:jc w:val="center"/>
            </w:pPr>
            <w:r>
              <w:t>№ 4</w:t>
            </w:r>
          </w:p>
        </w:tc>
      </w:tr>
      <w:tr w:rsidR="004747B9" w:rsidTr="004747B9">
        <w:tc>
          <w:tcPr>
            <w:tcW w:w="52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747B9" w:rsidRDefault="004747B9" w:rsidP="003E3DFF">
            <w:pPr>
              <w:jc w:val="center"/>
            </w:pPr>
            <w:r>
              <w:t>3</w:t>
            </w:r>
          </w:p>
        </w:tc>
        <w:tc>
          <w:tcPr>
            <w:tcW w:w="27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747B9" w:rsidRDefault="004747B9" w:rsidP="003E3DFF">
            <w:pPr>
              <w:jc w:val="center"/>
            </w:pPr>
            <w:r>
              <w:t>Центральный координационный методический совет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747B9" w:rsidRDefault="004747B9" w:rsidP="003E3DFF">
            <w:pPr>
              <w:jc w:val="center"/>
            </w:pPr>
            <w:r>
              <w:t>Председатель ЦКМС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747B9" w:rsidRDefault="004747B9" w:rsidP="003E3DFF">
            <w:pPr>
              <w:jc w:val="center"/>
            </w:pPr>
            <w:r>
              <w:t>Василькова Т.Н.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747B9" w:rsidRDefault="004747B9" w:rsidP="003E3DFF">
            <w:pPr>
              <w:jc w:val="center"/>
            </w:pPr>
            <w:r>
              <w:t>Согласовано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747B9" w:rsidRDefault="004747B9" w:rsidP="003E3DFF">
            <w:pPr>
              <w:jc w:val="center"/>
            </w:pPr>
            <w:r>
              <w:t>17.05.2023,</w:t>
            </w:r>
          </w:p>
          <w:p w:rsidR="004747B9" w:rsidRDefault="004747B9" w:rsidP="003E3DFF">
            <w:pPr>
              <w:jc w:val="center"/>
            </w:pPr>
            <w:r>
              <w:t>№ 9</w:t>
            </w:r>
          </w:p>
        </w:tc>
      </w:tr>
      <w:tr w:rsidR="004747B9" w:rsidTr="004747B9">
        <w:trPr>
          <w:trHeight w:val="70"/>
        </w:trPr>
        <w:tc>
          <w:tcPr>
            <w:tcW w:w="52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47B9" w:rsidRDefault="004747B9" w:rsidP="003E3DFF">
            <w:pPr>
              <w:jc w:val="center"/>
            </w:pPr>
          </w:p>
        </w:tc>
        <w:tc>
          <w:tcPr>
            <w:tcW w:w="27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47B9" w:rsidRDefault="004747B9" w:rsidP="003E3DF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47B9" w:rsidRDefault="004747B9" w:rsidP="003E3DF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47B9" w:rsidRDefault="004747B9" w:rsidP="003E3DF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47B9" w:rsidRDefault="004747B9" w:rsidP="003E3DF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47B9" w:rsidRDefault="004747B9" w:rsidP="003E3DFF">
            <w:pPr>
              <w:jc w:val="center"/>
            </w:pPr>
          </w:p>
        </w:tc>
      </w:tr>
      <w:tr w:rsidR="004747B9" w:rsidTr="004747B9">
        <w:tc>
          <w:tcPr>
            <w:tcW w:w="10348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747B9" w:rsidRDefault="004747B9" w:rsidP="003E3DFF">
            <w:pPr>
              <w:jc w:val="both"/>
              <w:rPr>
                <w:b/>
              </w:rPr>
            </w:pPr>
            <w:r>
              <w:rPr>
                <w:b/>
              </w:rPr>
              <w:t>Актуализация</w:t>
            </w:r>
          </w:p>
        </w:tc>
      </w:tr>
      <w:tr w:rsidR="004747B9" w:rsidTr="004747B9">
        <w:tc>
          <w:tcPr>
            <w:tcW w:w="52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4747B9" w:rsidRDefault="004747B9" w:rsidP="003E3DFF">
            <w:pPr>
              <w:jc w:val="center"/>
            </w:pPr>
            <w:r>
              <w:t>№</w:t>
            </w:r>
          </w:p>
        </w:tc>
        <w:tc>
          <w:tcPr>
            <w:tcW w:w="27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4747B9" w:rsidRDefault="004747B9" w:rsidP="003E3DFF">
            <w:pPr>
              <w:jc w:val="center"/>
            </w:pPr>
            <w:r>
              <w:t>Подразделение или коллегиальный орган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4747B9" w:rsidRDefault="004747B9" w:rsidP="003E3DFF">
            <w:pPr>
              <w:jc w:val="center"/>
            </w:pPr>
            <w:r>
              <w:t>Ответственное лицо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4747B9" w:rsidRDefault="004747B9" w:rsidP="003E3DFF">
            <w:pPr>
              <w:jc w:val="center"/>
            </w:pPr>
            <w:r>
              <w:t>ФИО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4747B9" w:rsidRDefault="004747B9" w:rsidP="003E3DFF">
            <w:pPr>
              <w:jc w:val="center"/>
            </w:pPr>
            <w:r>
              <w:t>Виза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4747B9" w:rsidRDefault="004747B9" w:rsidP="003E3DFF">
            <w:pPr>
              <w:jc w:val="center"/>
            </w:pPr>
            <w:r>
              <w:t>Дата, протокол (при наличии)</w:t>
            </w:r>
          </w:p>
        </w:tc>
      </w:tr>
      <w:tr w:rsidR="004747B9" w:rsidTr="004747B9">
        <w:tc>
          <w:tcPr>
            <w:tcW w:w="52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747B9" w:rsidRDefault="004747B9" w:rsidP="003E3DFF">
            <w:pPr>
              <w:jc w:val="center"/>
            </w:pPr>
            <w:r>
              <w:t>1.</w:t>
            </w:r>
          </w:p>
        </w:tc>
        <w:tc>
          <w:tcPr>
            <w:tcW w:w="27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747B9" w:rsidRDefault="004747B9" w:rsidP="003E3DFF">
            <w:pPr>
              <w:jc w:val="center"/>
            </w:pPr>
            <w:r>
              <w:t>Методический совет по последипломному образованию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747B9" w:rsidRDefault="004747B9" w:rsidP="003E3DFF">
            <w:pPr>
              <w:jc w:val="center"/>
            </w:pPr>
            <w:r>
              <w:t>Председатель методического совета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747B9" w:rsidRDefault="004747B9" w:rsidP="003E3DFF">
            <w:pPr>
              <w:jc w:val="center"/>
            </w:pPr>
            <w:r>
              <w:t>Жмуров В.А.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747B9" w:rsidRDefault="004747B9" w:rsidP="003E3DFF">
            <w:pPr>
              <w:jc w:val="center"/>
            </w:pPr>
            <w:r>
              <w:t>Согласовано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747B9" w:rsidRDefault="004747B9" w:rsidP="003E3DFF">
            <w:pPr>
              <w:jc w:val="center"/>
            </w:pPr>
            <w:r>
              <w:t>__.__.202_,</w:t>
            </w:r>
          </w:p>
          <w:p w:rsidR="004747B9" w:rsidRDefault="004747B9" w:rsidP="003E3DFF">
            <w:pPr>
              <w:jc w:val="center"/>
            </w:pPr>
            <w:r>
              <w:t>№ ___</w:t>
            </w:r>
          </w:p>
        </w:tc>
      </w:tr>
      <w:tr w:rsidR="004747B9" w:rsidTr="004747B9">
        <w:tc>
          <w:tcPr>
            <w:tcW w:w="52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747B9" w:rsidRDefault="004747B9" w:rsidP="003E3DFF">
            <w:pPr>
              <w:jc w:val="center"/>
            </w:pPr>
            <w:r>
              <w:t>2</w:t>
            </w:r>
          </w:p>
        </w:tc>
        <w:tc>
          <w:tcPr>
            <w:tcW w:w="27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747B9" w:rsidRDefault="004747B9" w:rsidP="003E3DFF">
            <w:pPr>
              <w:jc w:val="center"/>
            </w:pPr>
            <w:r>
              <w:t>Центральный координационный методический совет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747B9" w:rsidRDefault="004747B9" w:rsidP="003E3DFF">
            <w:pPr>
              <w:jc w:val="center"/>
            </w:pPr>
            <w:r>
              <w:t>Председатель ЦКМС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747B9" w:rsidRDefault="004747B9" w:rsidP="003E3DFF">
            <w:pPr>
              <w:jc w:val="center"/>
            </w:pPr>
            <w:r>
              <w:t>Василькова Т. Н.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747B9" w:rsidRDefault="004747B9" w:rsidP="003E3DFF">
            <w:pPr>
              <w:jc w:val="center"/>
            </w:pPr>
            <w:r>
              <w:t>Согласовано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747B9" w:rsidRDefault="004747B9" w:rsidP="003E3DFF">
            <w:pPr>
              <w:jc w:val="center"/>
            </w:pPr>
            <w:r>
              <w:t>__.__.202_,</w:t>
            </w:r>
          </w:p>
          <w:p w:rsidR="004747B9" w:rsidRDefault="004747B9" w:rsidP="003E3DFF">
            <w:pPr>
              <w:jc w:val="center"/>
            </w:pPr>
            <w:r>
              <w:t>№ ___</w:t>
            </w:r>
          </w:p>
        </w:tc>
      </w:tr>
    </w:tbl>
    <w:p w:rsidR="0093228C" w:rsidRDefault="002A6DDB">
      <w:r>
        <w:br w:type="page"/>
      </w:r>
    </w:p>
    <w:tbl>
      <w:tblPr>
        <w:tblStyle w:val="TableStyle0"/>
        <w:tblW w:w="5000" w:type="pct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216"/>
      </w:tblGrid>
      <w:tr w:rsidR="00217BE9" w:rsidTr="00217BE9">
        <w:tc>
          <w:tcPr>
            <w:tcW w:w="5000" w:type="pct"/>
            <w:shd w:val="clear" w:color="auto" w:fill="auto"/>
          </w:tcPr>
          <w:p w:rsidR="00217BE9" w:rsidRDefault="00217BE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1. Цель и задачи освоения дисциплины (модуля)</w:t>
            </w:r>
          </w:p>
        </w:tc>
      </w:tr>
      <w:tr w:rsidR="00217BE9" w:rsidTr="00217BE9">
        <w:tc>
          <w:tcPr>
            <w:tcW w:w="5000" w:type="pct"/>
            <w:shd w:val="clear" w:color="auto" w:fill="auto"/>
          </w:tcPr>
          <w:p w:rsidR="00217BE9" w:rsidRDefault="00217BE9" w:rsidP="00217BE9">
            <w:pPr>
              <w:jc w:val="both"/>
              <w:rPr>
                <w:i/>
              </w:rPr>
            </w:pPr>
            <w:r w:rsidRPr="003D4EB4">
              <w:rPr>
                <w:i/>
              </w:rPr>
              <w:t xml:space="preserve">            Цель освоения дисциплины </w:t>
            </w:r>
          </w:p>
          <w:p w:rsidR="00217BE9" w:rsidRDefault="00B80292" w:rsidP="00941A25">
            <w:pPr>
              <w:ind w:right="146"/>
              <w:jc w:val="both"/>
            </w:pPr>
            <w:r>
              <w:t>Ф</w:t>
            </w:r>
            <w:r w:rsidR="006A2E1D" w:rsidRPr="006A2E1D">
              <w:t xml:space="preserve">ормирование специальных профессиональных компетенции у ординатора путем отработки умений и навыков, необходимых для реализации полученных знаний путем имитации реальности, </w:t>
            </w:r>
            <w:r w:rsidR="006A2E1D" w:rsidRPr="00B80292">
              <w:t>в соответствии с квалификационными требованиями, предъявленными к врачу- кардиологу</w:t>
            </w:r>
            <w:r w:rsidRPr="00B80292">
              <w:t xml:space="preserve"> в соответствии с требованиями Федерального государственного образовательного стандарта высшего образования – подготовка кадров высшей квалификации по программам по специальности 31.08.36 Кардиология, утверждённого приказом Минобрнауки России от 02.02.2022 г. № 105; Профессионального стандарта «Врач-кардиолог», утверждённого приказом Министерства труда и социальной защиты РФ от 14.03.2018 г. № 140н.</w:t>
            </w:r>
          </w:p>
        </w:tc>
      </w:tr>
      <w:tr w:rsidR="00217BE9" w:rsidTr="00217BE9">
        <w:tc>
          <w:tcPr>
            <w:tcW w:w="5000" w:type="pct"/>
            <w:shd w:val="clear" w:color="auto" w:fill="auto"/>
          </w:tcPr>
          <w:p w:rsidR="00217BE9" w:rsidRDefault="00217BE9">
            <w:pPr>
              <w:jc w:val="both"/>
              <w:rPr>
                <w:i/>
              </w:rPr>
            </w:pPr>
            <w:r w:rsidRPr="003D4EB4">
              <w:rPr>
                <w:i/>
              </w:rPr>
              <w:t xml:space="preserve">            Задачи изучения дисциплины:</w:t>
            </w:r>
          </w:p>
          <w:p w:rsidR="006A2E1D" w:rsidRPr="006A2E1D" w:rsidRDefault="006A2E1D" w:rsidP="006A2E1D">
            <w:pPr>
              <w:pStyle w:val="a6"/>
              <w:numPr>
                <w:ilvl w:val="0"/>
                <w:numId w:val="5"/>
              </w:numPr>
              <w:tabs>
                <w:tab w:val="left" w:pos="289"/>
              </w:tabs>
              <w:spacing w:line="240" w:lineRule="auto"/>
              <w:ind w:left="5" w:right="146" w:firstLine="0"/>
              <w:rPr>
                <w:sz w:val="24"/>
                <w:szCs w:val="24"/>
              </w:rPr>
            </w:pPr>
            <w:r w:rsidRPr="006A2E1D">
              <w:rPr>
                <w:sz w:val="24"/>
                <w:szCs w:val="24"/>
              </w:rPr>
              <w:t xml:space="preserve">Отработать практические навыки аускультации и дифференциальной диагностики тонов и дополнительных шумов при аускультации сердца и легких, уметь интерпретировать выявленные </w:t>
            </w:r>
            <w:proofErr w:type="spellStart"/>
            <w:r w:rsidRPr="006A2E1D">
              <w:rPr>
                <w:sz w:val="24"/>
                <w:szCs w:val="24"/>
              </w:rPr>
              <w:t>аускультативные</w:t>
            </w:r>
            <w:proofErr w:type="spellEnd"/>
            <w:r w:rsidRPr="006A2E1D">
              <w:rPr>
                <w:sz w:val="24"/>
                <w:szCs w:val="24"/>
              </w:rPr>
              <w:t xml:space="preserve"> феномены</w:t>
            </w:r>
          </w:p>
          <w:p w:rsidR="006A2E1D" w:rsidRPr="006A2E1D" w:rsidRDefault="006A2E1D" w:rsidP="006A2E1D">
            <w:pPr>
              <w:pStyle w:val="a6"/>
              <w:numPr>
                <w:ilvl w:val="0"/>
                <w:numId w:val="5"/>
              </w:numPr>
              <w:tabs>
                <w:tab w:val="left" w:pos="289"/>
              </w:tabs>
              <w:spacing w:line="240" w:lineRule="auto"/>
              <w:ind w:left="5" w:right="146" w:firstLine="0"/>
              <w:rPr>
                <w:sz w:val="24"/>
                <w:szCs w:val="24"/>
              </w:rPr>
            </w:pPr>
            <w:r w:rsidRPr="006A2E1D">
              <w:rPr>
                <w:sz w:val="24"/>
                <w:szCs w:val="24"/>
              </w:rPr>
              <w:t>Владеть методикой записи и интерпретации ЭКГ</w:t>
            </w:r>
          </w:p>
          <w:p w:rsidR="006A2E1D" w:rsidRPr="006A2E1D" w:rsidRDefault="006A2E1D" w:rsidP="006A2E1D">
            <w:pPr>
              <w:pStyle w:val="a6"/>
              <w:numPr>
                <w:ilvl w:val="0"/>
                <w:numId w:val="5"/>
              </w:numPr>
              <w:tabs>
                <w:tab w:val="left" w:pos="289"/>
              </w:tabs>
              <w:spacing w:line="240" w:lineRule="auto"/>
              <w:ind w:left="5" w:right="146" w:firstLine="0"/>
              <w:rPr>
                <w:sz w:val="24"/>
                <w:szCs w:val="24"/>
              </w:rPr>
            </w:pPr>
            <w:r w:rsidRPr="006A2E1D">
              <w:rPr>
                <w:sz w:val="24"/>
                <w:szCs w:val="24"/>
              </w:rPr>
              <w:t xml:space="preserve">Отработать практические навыки </w:t>
            </w:r>
            <w:r w:rsidR="0081494C">
              <w:rPr>
                <w:sz w:val="24"/>
                <w:szCs w:val="24"/>
              </w:rPr>
              <w:t>и овладеть методиками сердечно-</w:t>
            </w:r>
            <w:r w:rsidRPr="006A2E1D">
              <w:rPr>
                <w:sz w:val="24"/>
                <w:szCs w:val="24"/>
              </w:rPr>
              <w:t>лёгочной реанимации</w:t>
            </w:r>
          </w:p>
          <w:p w:rsidR="009A6B74" w:rsidRPr="009A6B74" w:rsidRDefault="009A6B74" w:rsidP="009A6B74">
            <w:pPr>
              <w:pStyle w:val="a6"/>
              <w:numPr>
                <w:ilvl w:val="0"/>
                <w:numId w:val="5"/>
              </w:numPr>
              <w:tabs>
                <w:tab w:val="left" w:pos="289"/>
              </w:tabs>
              <w:spacing w:line="240" w:lineRule="auto"/>
              <w:ind w:left="5" w:right="146" w:firstLine="0"/>
              <w:rPr>
                <w:sz w:val="24"/>
                <w:szCs w:val="24"/>
              </w:rPr>
            </w:pPr>
            <w:r w:rsidRPr="009A6B74">
              <w:rPr>
                <w:sz w:val="24"/>
                <w:szCs w:val="24"/>
              </w:rPr>
              <w:t xml:space="preserve">Отработать практические навыки оказания неотложной помощи при </w:t>
            </w:r>
            <w:proofErr w:type="spellStart"/>
            <w:r w:rsidRPr="009A6B74">
              <w:rPr>
                <w:sz w:val="24"/>
                <w:szCs w:val="24"/>
              </w:rPr>
              <w:t>жизнеугрожающих</w:t>
            </w:r>
            <w:proofErr w:type="spellEnd"/>
            <w:r w:rsidRPr="009A6B74">
              <w:rPr>
                <w:sz w:val="24"/>
                <w:szCs w:val="24"/>
              </w:rPr>
              <w:t xml:space="preserve"> нарушениях ритма сердца и проводимости</w:t>
            </w:r>
          </w:p>
          <w:p w:rsidR="006A2E1D" w:rsidRPr="00B80292" w:rsidRDefault="009A6B74" w:rsidP="00B80292">
            <w:pPr>
              <w:pStyle w:val="a6"/>
              <w:numPr>
                <w:ilvl w:val="0"/>
                <w:numId w:val="5"/>
              </w:numPr>
              <w:tabs>
                <w:tab w:val="left" w:pos="289"/>
              </w:tabs>
              <w:spacing w:line="240" w:lineRule="auto"/>
              <w:ind w:left="5" w:right="146" w:firstLine="0"/>
              <w:rPr>
                <w:sz w:val="24"/>
                <w:szCs w:val="24"/>
              </w:rPr>
            </w:pPr>
            <w:r w:rsidRPr="009A6B74">
              <w:rPr>
                <w:sz w:val="24"/>
                <w:szCs w:val="24"/>
              </w:rPr>
              <w:t xml:space="preserve">Владеть алгоритмом оказания неотложной помощи при </w:t>
            </w:r>
            <w:proofErr w:type="spellStart"/>
            <w:r w:rsidRPr="009A6B74">
              <w:rPr>
                <w:sz w:val="24"/>
                <w:szCs w:val="24"/>
              </w:rPr>
              <w:t>жизнеугрожающих</w:t>
            </w:r>
            <w:proofErr w:type="spellEnd"/>
            <w:r w:rsidRPr="009A6B74">
              <w:rPr>
                <w:sz w:val="24"/>
                <w:szCs w:val="24"/>
              </w:rPr>
              <w:t xml:space="preserve"> состояниях: отек легкого и кардиогенный шок</w:t>
            </w:r>
            <w:r w:rsidR="00B80292">
              <w:rPr>
                <w:sz w:val="24"/>
                <w:szCs w:val="24"/>
              </w:rPr>
              <w:t>.</w:t>
            </w:r>
          </w:p>
        </w:tc>
      </w:tr>
      <w:tr w:rsidR="00217BE9" w:rsidTr="00217BE9">
        <w:tc>
          <w:tcPr>
            <w:tcW w:w="5000" w:type="pct"/>
            <w:shd w:val="clear" w:color="auto" w:fill="auto"/>
          </w:tcPr>
          <w:p w:rsidR="00217BE9" w:rsidRDefault="00217BE9">
            <w:pPr>
              <w:jc w:val="both"/>
            </w:pPr>
          </w:p>
        </w:tc>
      </w:tr>
      <w:tr w:rsidR="00217BE9" w:rsidTr="00217BE9">
        <w:tc>
          <w:tcPr>
            <w:tcW w:w="5000" w:type="pct"/>
            <w:shd w:val="clear" w:color="auto" w:fill="auto"/>
          </w:tcPr>
          <w:p w:rsidR="00217BE9" w:rsidRDefault="00217BE9">
            <w:pPr>
              <w:jc w:val="center"/>
              <w:rPr>
                <w:b/>
              </w:rPr>
            </w:pPr>
            <w:r>
              <w:rPr>
                <w:b/>
              </w:rPr>
              <w:t>2. Планируемые результаты обучения по дисциплине (модулю), соотнесенные с планируемыми результатами освоения образовательной программы</w:t>
            </w:r>
          </w:p>
        </w:tc>
      </w:tr>
      <w:tr w:rsidR="00217BE9" w:rsidTr="00217BE9">
        <w:tc>
          <w:tcPr>
            <w:tcW w:w="5000" w:type="pct"/>
            <w:shd w:val="clear" w:color="auto" w:fill="auto"/>
          </w:tcPr>
          <w:p w:rsidR="00217BE9" w:rsidRPr="002A6F22" w:rsidRDefault="006A44B4" w:rsidP="002A6F22">
            <w:pPr>
              <w:ind w:right="146"/>
              <w:jc w:val="both"/>
              <w:rPr>
                <w:highlight w:val="yellow"/>
              </w:rPr>
            </w:pPr>
            <w:r w:rsidRPr="006A44B4">
              <w:t>Формирование универсальных и профессиональных компетенций у обучающихся в рамках изучения дисциплины (модуля) предполагает овладение системой теоретических знаний по выбранной специальности и формирование соответствующих умений и (или) владений.</w:t>
            </w:r>
          </w:p>
        </w:tc>
      </w:tr>
    </w:tbl>
    <w:p w:rsidR="00217BE9" w:rsidRDefault="00217BE9"/>
    <w:tbl>
      <w:tblPr>
        <w:tblStyle w:val="TableStyle0"/>
        <w:tblW w:w="5005" w:type="pct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32"/>
        <w:gridCol w:w="7694"/>
      </w:tblGrid>
      <w:tr w:rsidR="007A2D38" w:rsidTr="006D1B73">
        <w:tc>
          <w:tcPr>
            <w:tcW w:w="5000" w:type="pct"/>
            <w:gridSpan w:val="2"/>
          </w:tcPr>
          <w:p w:rsidR="007A2D38" w:rsidRDefault="007A2D38" w:rsidP="006D1B73">
            <w:pPr>
              <w:jc w:val="both"/>
              <w:rPr>
                <w:i/>
              </w:rPr>
            </w:pPr>
            <w:r>
              <w:rPr>
                <w:i/>
              </w:rPr>
              <w:t>Компетенции, индикаторы и результаты обучения</w:t>
            </w:r>
          </w:p>
        </w:tc>
      </w:tr>
      <w:tr w:rsidR="007A2D38" w:rsidRPr="00DB05E4" w:rsidTr="006D1B73">
        <w:tc>
          <w:tcPr>
            <w:tcW w:w="5000" w:type="pct"/>
            <w:gridSpan w:val="2"/>
          </w:tcPr>
          <w:p w:rsidR="007A2D38" w:rsidRPr="00DB05E4" w:rsidRDefault="00E01997" w:rsidP="002A6F22">
            <w:pPr>
              <w:ind w:right="151"/>
              <w:jc w:val="both"/>
              <w:rPr>
                <w:b/>
              </w:rPr>
            </w:pPr>
            <w:r>
              <w:rPr>
                <w:b/>
              </w:rPr>
              <w:t>ПК</w:t>
            </w:r>
            <w:r w:rsidRPr="00725EA9">
              <w:rPr>
                <w:b/>
              </w:rPr>
              <w:t xml:space="preserve">-1. </w:t>
            </w:r>
            <w:r w:rsidRPr="00725EA9">
              <w:rPr>
                <w:b/>
                <w:iCs/>
              </w:rPr>
              <w:t>Способен осуществлять мероприятия, направленные на диагностику, лечение и профилактику заболеваний и (или) состояний сердечно-сосудистой системы, медицинскую реабилитацию пациентов</w:t>
            </w:r>
          </w:p>
        </w:tc>
      </w:tr>
      <w:tr w:rsidR="007A2D38" w:rsidRPr="00450D70" w:rsidTr="006D1B73">
        <w:tc>
          <w:tcPr>
            <w:tcW w:w="1238" w:type="pct"/>
          </w:tcPr>
          <w:p w:rsidR="007A2D38" w:rsidRPr="007B463A" w:rsidRDefault="007A2D38" w:rsidP="006D1B73">
            <w:pPr>
              <w:jc w:val="both"/>
              <w:rPr>
                <w:b/>
                <w:i/>
              </w:rPr>
            </w:pPr>
            <w:r w:rsidRPr="007B463A">
              <w:rPr>
                <w:b/>
                <w:i/>
              </w:rPr>
              <w:t>ИДК</w:t>
            </w:r>
          </w:p>
        </w:tc>
        <w:tc>
          <w:tcPr>
            <w:tcW w:w="3762" w:type="pct"/>
          </w:tcPr>
          <w:p w:rsidR="007A2D38" w:rsidRPr="00450D70" w:rsidRDefault="007A2D38" w:rsidP="002A6F22">
            <w:pPr>
              <w:ind w:right="151"/>
              <w:jc w:val="both"/>
              <w:rPr>
                <w:b/>
                <w:color w:val="000000" w:themeColor="text1"/>
              </w:rPr>
            </w:pPr>
            <w:r w:rsidRPr="00450D70">
              <w:rPr>
                <w:b/>
                <w:color w:val="000000" w:themeColor="text1"/>
              </w:rPr>
              <w:t>ПК-1.1 Проводит обследования пациентов при заболеваниях и (или) состояниях сердечно-сосудистой системы с целью постановки диагноза</w:t>
            </w:r>
          </w:p>
        </w:tc>
      </w:tr>
      <w:tr w:rsidR="007A2D38" w:rsidRPr="007B463A" w:rsidTr="006D1B73">
        <w:trPr>
          <w:gridAfter w:val="1"/>
          <w:wAfter w:w="3762" w:type="pct"/>
        </w:trPr>
        <w:tc>
          <w:tcPr>
            <w:tcW w:w="1238" w:type="pct"/>
          </w:tcPr>
          <w:p w:rsidR="007A2D38" w:rsidRPr="007B463A" w:rsidRDefault="007A2D38" w:rsidP="006D1B73">
            <w:pPr>
              <w:jc w:val="both"/>
              <w:rPr>
                <w:i/>
              </w:rPr>
            </w:pPr>
            <w:r w:rsidRPr="007B463A">
              <w:rPr>
                <w:i/>
              </w:rPr>
              <w:t>Знать:</w:t>
            </w:r>
          </w:p>
        </w:tc>
      </w:tr>
      <w:tr w:rsidR="007A2D38" w:rsidRPr="00450D70" w:rsidTr="006D1B73">
        <w:tc>
          <w:tcPr>
            <w:tcW w:w="1238" w:type="pct"/>
            <w:vMerge w:val="restart"/>
          </w:tcPr>
          <w:p w:rsidR="007A2D38" w:rsidRPr="007B463A" w:rsidRDefault="007A2D38" w:rsidP="006D1B73">
            <w:pPr>
              <w:rPr>
                <w:i/>
              </w:rPr>
            </w:pPr>
            <w:r w:rsidRPr="007B463A">
              <w:rPr>
                <w:i/>
              </w:rPr>
              <w:t xml:space="preserve">Результаты обучения </w:t>
            </w:r>
          </w:p>
        </w:tc>
        <w:tc>
          <w:tcPr>
            <w:tcW w:w="3762" w:type="pct"/>
          </w:tcPr>
          <w:p w:rsidR="007A2D38" w:rsidRPr="00450D70" w:rsidRDefault="007A2D38" w:rsidP="002A6F22">
            <w:pPr>
              <w:ind w:right="151"/>
              <w:jc w:val="both"/>
              <w:rPr>
                <w:color w:val="000000" w:themeColor="text1"/>
              </w:rPr>
            </w:pPr>
            <w:r w:rsidRPr="00450D70">
              <w:rPr>
                <w:color w:val="000000" w:themeColor="text1"/>
              </w:rPr>
              <w:t>ПК-1.1/Зн1 методику осмотра и обследования у пациентов с заболеваниями и (или) состояниями сердечно-сосудистой системы;</w:t>
            </w:r>
          </w:p>
        </w:tc>
      </w:tr>
      <w:tr w:rsidR="007A2D38" w:rsidRPr="00450D70" w:rsidTr="006D1B73">
        <w:tc>
          <w:tcPr>
            <w:tcW w:w="1238" w:type="pct"/>
            <w:vMerge/>
          </w:tcPr>
          <w:p w:rsidR="007A2D38" w:rsidRPr="007B463A" w:rsidRDefault="007A2D38" w:rsidP="006D1B73">
            <w:pPr>
              <w:jc w:val="both"/>
            </w:pPr>
          </w:p>
        </w:tc>
        <w:tc>
          <w:tcPr>
            <w:tcW w:w="3762" w:type="pct"/>
          </w:tcPr>
          <w:p w:rsidR="007A2D38" w:rsidRPr="00450D70" w:rsidRDefault="007A2D38" w:rsidP="002A6F22">
            <w:pPr>
              <w:ind w:right="151"/>
              <w:jc w:val="both"/>
              <w:rPr>
                <w:color w:val="000000" w:themeColor="text1"/>
              </w:rPr>
            </w:pPr>
            <w:r w:rsidRPr="00450D70">
              <w:rPr>
                <w:color w:val="000000" w:themeColor="text1"/>
              </w:rPr>
              <w:t>ПК-1.1/Зн</w:t>
            </w:r>
            <w:proofErr w:type="gramStart"/>
            <w:r w:rsidRPr="00450D70">
              <w:rPr>
                <w:color w:val="000000" w:themeColor="text1"/>
              </w:rPr>
              <w:t>2  клинические</w:t>
            </w:r>
            <w:proofErr w:type="gramEnd"/>
            <w:r w:rsidRPr="00450D70">
              <w:rPr>
                <w:color w:val="000000" w:themeColor="text1"/>
              </w:rPr>
              <w:t xml:space="preserve"> рекомендации (протоколы лечения) по вопросам оказания медицинской помощи пациентам с заболеваниями и (или) состояниями сердечно-сосудистой системы;</w:t>
            </w:r>
          </w:p>
        </w:tc>
      </w:tr>
      <w:tr w:rsidR="007A2D38" w:rsidRPr="00450D70" w:rsidTr="006D1B73">
        <w:tc>
          <w:tcPr>
            <w:tcW w:w="1238" w:type="pct"/>
            <w:vMerge/>
          </w:tcPr>
          <w:p w:rsidR="007A2D38" w:rsidRPr="007B463A" w:rsidRDefault="007A2D38" w:rsidP="006D1B73">
            <w:pPr>
              <w:jc w:val="both"/>
            </w:pPr>
          </w:p>
        </w:tc>
        <w:tc>
          <w:tcPr>
            <w:tcW w:w="3762" w:type="pct"/>
          </w:tcPr>
          <w:p w:rsidR="007A2D38" w:rsidRPr="00450D70" w:rsidRDefault="007A2D38" w:rsidP="002A6F22">
            <w:pPr>
              <w:ind w:right="151"/>
              <w:jc w:val="both"/>
              <w:rPr>
                <w:color w:val="000000" w:themeColor="text1"/>
              </w:rPr>
            </w:pPr>
            <w:r w:rsidRPr="00450D70">
              <w:rPr>
                <w:color w:val="000000" w:themeColor="text1"/>
              </w:rPr>
              <w:t>ПК-1.1/Зн</w:t>
            </w:r>
            <w:proofErr w:type="gramStart"/>
            <w:r w:rsidRPr="00450D70">
              <w:rPr>
                <w:color w:val="000000" w:themeColor="text1"/>
              </w:rPr>
              <w:t>3  анатомо</w:t>
            </w:r>
            <w:proofErr w:type="gramEnd"/>
            <w:r w:rsidRPr="00450D70">
              <w:rPr>
                <w:color w:val="000000" w:themeColor="text1"/>
              </w:rPr>
              <w:t>-функциональное состояние сердечно-сосудистой системы организма человека в норме и у пациентов с заболеваниями и (или) состояниями сердечно-сосудистой системы;</w:t>
            </w:r>
          </w:p>
        </w:tc>
      </w:tr>
      <w:tr w:rsidR="007A2D38" w:rsidRPr="00450D70" w:rsidTr="006D1B73">
        <w:tc>
          <w:tcPr>
            <w:tcW w:w="1238" w:type="pct"/>
            <w:vMerge/>
          </w:tcPr>
          <w:p w:rsidR="007A2D38" w:rsidRPr="007B463A" w:rsidRDefault="007A2D38" w:rsidP="006D1B73">
            <w:pPr>
              <w:jc w:val="both"/>
            </w:pPr>
          </w:p>
        </w:tc>
        <w:tc>
          <w:tcPr>
            <w:tcW w:w="3762" w:type="pct"/>
          </w:tcPr>
          <w:p w:rsidR="007A2D38" w:rsidRPr="00450D70" w:rsidRDefault="007A2D38" w:rsidP="002A6F22">
            <w:pPr>
              <w:ind w:right="151"/>
              <w:jc w:val="both"/>
              <w:rPr>
                <w:color w:val="000000" w:themeColor="text1"/>
              </w:rPr>
            </w:pPr>
            <w:r w:rsidRPr="00450D70">
              <w:rPr>
                <w:color w:val="000000" w:themeColor="text1"/>
              </w:rPr>
              <w:t>ПК-1.1/Зн</w:t>
            </w:r>
            <w:proofErr w:type="gramStart"/>
            <w:r w:rsidRPr="00450D70">
              <w:rPr>
                <w:color w:val="000000" w:themeColor="text1"/>
              </w:rPr>
              <w:t>4  особенности</w:t>
            </w:r>
            <w:proofErr w:type="gramEnd"/>
            <w:r w:rsidRPr="00450D70">
              <w:rPr>
                <w:color w:val="000000" w:themeColor="text1"/>
              </w:rPr>
              <w:t xml:space="preserve"> регуляции и саморегуляции функциональных систем организма человека в норме и у пациентов с заболеваниями и (или) состояниями сердечно-сосудистой системы;</w:t>
            </w:r>
          </w:p>
        </w:tc>
      </w:tr>
      <w:tr w:rsidR="007A2D38" w:rsidRPr="00450D70" w:rsidTr="006D1B73">
        <w:tc>
          <w:tcPr>
            <w:tcW w:w="1238" w:type="pct"/>
            <w:vMerge/>
          </w:tcPr>
          <w:p w:rsidR="007A2D38" w:rsidRPr="007B463A" w:rsidRDefault="007A2D38" w:rsidP="006D1B73">
            <w:pPr>
              <w:jc w:val="both"/>
            </w:pPr>
          </w:p>
        </w:tc>
        <w:tc>
          <w:tcPr>
            <w:tcW w:w="3762" w:type="pct"/>
          </w:tcPr>
          <w:p w:rsidR="007A2D38" w:rsidRPr="00450D70" w:rsidRDefault="007A2D38" w:rsidP="002A6F22">
            <w:pPr>
              <w:ind w:right="151"/>
              <w:jc w:val="both"/>
              <w:rPr>
                <w:color w:val="000000" w:themeColor="text1"/>
              </w:rPr>
            </w:pPr>
            <w:r w:rsidRPr="00450D70">
              <w:rPr>
                <w:color w:val="000000" w:themeColor="text1"/>
              </w:rPr>
              <w:t>ПК-1.1/Зн</w:t>
            </w:r>
            <w:proofErr w:type="gramStart"/>
            <w:r w:rsidRPr="00450D70">
              <w:rPr>
                <w:color w:val="000000" w:themeColor="text1"/>
              </w:rPr>
              <w:t>5  этиология</w:t>
            </w:r>
            <w:proofErr w:type="gramEnd"/>
            <w:r w:rsidRPr="00450D70">
              <w:rPr>
                <w:color w:val="000000" w:themeColor="text1"/>
              </w:rPr>
              <w:t xml:space="preserve"> и патогенез заболеваний и (или) патологических состояний сердечно-сосудистой системы;</w:t>
            </w:r>
          </w:p>
        </w:tc>
      </w:tr>
      <w:tr w:rsidR="007A2D38" w:rsidRPr="00450D70" w:rsidTr="006D1B73">
        <w:tc>
          <w:tcPr>
            <w:tcW w:w="1238" w:type="pct"/>
            <w:vMerge/>
          </w:tcPr>
          <w:p w:rsidR="007A2D38" w:rsidRPr="007B463A" w:rsidRDefault="007A2D38" w:rsidP="006D1B73">
            <w:pPr>
              <w:jc w:val="both"/>
            </w:pPr>
          </w:p>
        </w:tc>
        <w:tc>
          <w:tcPr>
            <w:tcW w:w="3762" w:type="pct"/>
          </w:tcPr>
          <w:p w:rsidR="007A2D38" w:rsidRPr="00450D70" w:rsidRDefault="007A2D38" w:rsidP="002A6F22">
            <w:pPr>
              <w:ind w:right="151"/>
              <w:jc w:val="both"/>
              <w:rPr>
                <w:color w:val="000000" w:themeColor="text1"/>
              </w:rPr>
            </w:pPr>
            <w:r w:rsidRPr="00450D70">
              <w:rPr>
                <w:color w:val="000000" w:themeColor="text1"/>
              </w:rPr>
              <w:t>ПК-1.1/Зн6 современные классификации, симптомы и синдромы заболеваний сердечно-сосудистой системы;</w:t>
            </w:r>
          </w:p>
        </w:tc>
      </w:tr>
      <w:tr w:rsidR="007A2D38" w:rsidRPr="00450D70" w:rsidTr="006D1B73">
        <w:tc>
          <w:tcPr>
            <w:tcW w:w="1238" w:type="pct"/>
            <w:vMerge/>
          </w:tcPr>
          <w:p w:rsidR="007A2D38" w:rsidRPr="007B463A" w:rsidRDefault="007A2D38" w:rsidP="006D1B73">
            <w:pPr>
              <w:jc w:val="both"/>
            </w:pPr>
          </w:p>
        </w:tc>
        <w:tc>
          <w:tcPr>
            <w:tcW w:w="3762" w:type="pct"/>
          </w:tcPr>
          <w:p w:rsidR="007A2D38" w:rsidRPr="00450D70" w:rsidRDefault="007A2D38" w:rsidP="002A6F22">
            <w:pPr>
              <w:ind w:right="151"/>
              <w:jc w:val="both"/>
              <w:rPr>
                <w:color w:val="000000" w:themeColor="text1"/>
              </w:rPr>
            </w:pPr>
            <w:r w:rsidRPr="00450D70">
              <w:rPr>
                <w:color w:val="000000" w:themeColor="text1"/>
              </w:rPr>
              <w:t>ПК-1.1/Зн</w:t>
            </w:r>
            <w:proofErr w:type="gramStart"/>
            <w:r w:rsidRPr="00450D70">
              <w:rPr>
                <w:color w:val="000000" w:themeColor="text1"/>
              </w:rPr>
              <w:t>7  изменения</w:t>
            </w:r>
            <w:proofErr w:type="gramEnd"/>
            <w:r w:rsidRPr="00450D70">
              <w:rPr>
                <w:color w:val="000000" w:themeColor="text1"/>
              </w:rPr>
              <w:t xml:space="preserve"> со стороны сердечно-сосудистой системы при общих заболеваниях;</w:t>
            </w:r>
          </w:p>
        </w:tc>
      </w:tr>
      <w:tr w:rsidR="007A2D38" w:rsidRPr="00450D70" w:rsidTr="006D1B73">
        <w:tc>
          <w:tcPr>
            <w:tcW w:w="1238" w:type="pct"/>
            <w:vMerge/>
          </w:tcPr>
          <w:p w:rsidR="007A2D38" w:rsidRPr="007B463A" w:rsidRDefault="007A2D38" w:rsidP="006D1B73">
            <w:pPr>
              <w:jc w:val="both"/>
            </w:pPr>
          </w:p>
        </w:tc>
        <w:tc>
          <w:tcPr>
            <w:tcW w:w="3762" w:type="pct"/>
          </w:tcPr>
          <w:p w:rsidR="007A2D38" w:rsidRPr="00450D70" w:rsidRDefault="007A2D38" w:rsidP="002A6F22">
            <w:pPr>
              <w:ind w:right="151"/>
              <w:jc w:val="both"/>
              <w:rPr>
                <w:color w:val="000000" w:themeColor="text1"/>
              </w:rPr>
            </w:pPr>
            <w:r w:rsidRPr="00450D70">
              <w:rPr>
                <w:color w:val="000000" w:themeColor="text1"/>
              </w:rPr>
              <w:t>ПК-1.1/Зн</w:t>
            </w:r>
            <w:proofErr w:type="gramStart"/>
            <w:r w:rsidRPr="00450D70">
              <w:rPr>
                <w:color w:val="000000" w:themeColor="text1"/>
              </w:rPr>
              <w:t>8  профессиональные</w:t>
            </w:r>
            <w:proofErr w:type="gramEnd"/>
            <w:r w:rsidRPr="00450D70">
              <w:rPr>
                <w:color w:val="000000" w:themeColor="text1"/>
              </w:rPr>
              <w:t xml:space="preserve"> заболевания сердечно-сосудистой </w:t>
            </w:r>
            <w:r w:rsidRPr="00450D70">
              <w:rPr>
                <w:color w:val="000000" w:themeColor="text1"/>
              </w:rPr>
              <w:lastRenderedPageBreak/>
              <w:t>системы;</w:t>
            </w:r>
          </w:p>
        </w:tc>
      </w:tr>
      <w:tr w:rsidR="002A6F22" w:rsidRPr="00450D70" w:rsidTr="002A6F22">
        <w:tc>
          <w:tcPr>
            <w:tcW w:w="1238" w:type="pct"/>
            <w:vMerge w:val="restart"/>
            <w:tcBorders>
              <w:top w:val="nil"/>
            </w:tcBorders>
          </w:tcPr>
          <w:p w:rsidR="002A6F22" w:rsidRPr="007B463A" w:rsidRDefault="002A6F22" w:rsidP="006D1B73">
            <w:pPr>
              <w:jc w:val="both"/>
            </w:pPr>
          </w:p>
        </w:tc>
        <w:tc>
          <w:tcPr>
            <w:tcW w:w="3762" w:type="pct"/>
          </w:tcPr>
          <w:p w:rsidR="002A6F22" w:rsidRPr="00450D70" w:rsidRDefault="002A6F22" w:rsidP="002A6F22">
            <w:pPr>
              <w:ind w:right="151"/>
              <w:jc w:val="both"/>
              <w:rPr>
                <w:color w:val="000000" w:themeColor="text1"/>
              </w:rPr>
            </w:pPr>
            <w:r w:rsidRPr="00450D70">
              <w:rPr>
                <w:color w:val="000000" w:themeColor="text1"/>
              </w:rPr>
              <w:t>ПК-1.1/Зн</w:t>
            </w:r>
            <w:proofErr w:type="gramStart"/>
            <w:r w:rsidRPr="00450D70">
              <w:rPr>
                <w:color w:val="000000" w:themeColor="text1"/>
              </w:rPr>
              <w:t>9  методы</w:t>
            </w:r>
            <w:proofErr w:type="gramEnd"/>
            <w:r w:rsidRPr="00450D70">
              <w:rPr>
                <w:color w:val="000000" w:themeColor="text1"/>
              </w:rPr>
              <w:t xml:space="preserve"> клинической и </w:t>
            </w:r>
            <w:proofErr w:type="spellStart"/>
            <w:r w:rsidRPr="00450D70">
              <w:rPr>
                <w:color w:val="000000" w:themeColor="text1"/>
              </w:rPr>
              <w:t>параклинической</w:t>
            </w:r>
            <w:proofErr w:type="spellEnd"/>
            <w:r w:rsidRPr="00450D70">
              <w:rPr>
                <w:color w:val="000000" w:themeColor="text1"/>
              </w:rPr>
              <w:t xml:space="preserve"> диагностики заболеваний сердечно-сосудистой системы;</w:t>
            </w:r>
          </w:p>
        </w:tc>
      </w:tr>
      <w:tr w:rsidR="002A6F22" w:rsidRPr="00450D70" w:rsidTr="006D1B73">
        <w:tc>
          <w:tcPr>
            <w:tcW w:w="1238" w:type="pct"/>
            <w:vMerge/>
          </w:tcPr>
          <w:p w:rsidR="002A6F22" w:rsidRPr="007B463A" w:rsidRDefault="002A6F22" w:rsidP="006D1B73">
            <w:pPr>
              <w:jc w:val="both"/>
            </w:pPr>
          </w:p>
        </w:tc>
        <w:tc>
          <w:tcPr>
            <w:tcW w:w="3762" w:type="pct"/>
          </w:tcPr>
          <w:p w:rsidR="002A6F22" w:rsidRPr="00450D70" w:rsidRDefault="002A6F22" w:rsidP="002A6F22">
            <w:pPr>
              <w:ind w:right="151"/>
              <w:jc w:val="both"/>
              <w:rPr>
                <w:color w:val="000000" w:themeColor="text1"/>
              </w:rPr>
            </w:pPr>
            <w:r w:rsidRPr="00450D70">
              <w:rPr>
                <w:color w:val="000000" w:themeColor="text1"/>
              </w:rPr>
              <w:t>ПК-1.1/Зн</w:t>
            </w:r>
            <w:proofErr w:type="gramStart"/>
            <w:r w:rsidRPr="00450D70">
              <w:rPr>
                <w:color w:val="000000" w:themeColor="text1"/>
              </w:rPr>
              <w:t>10  клиническая</w:t>
            </w:r>
            <w:proofErr w:type="gramEnd"/>
            <w:r w:rsidRPr="00450D70">
              <w:rPr>
                <w:color w:val="000000" w:themeColor="text1"/>
              </w:rPr>
              <w:t xml:space="preserve"> картина, особенности течения осложнений у пациентов с заболеваниями и (или) состояниями сердечно-сосудистой системы;</w:t>
            </w:r>
          </w:p>
        </w:tc>
      </w:tr>
      <w:tr w:rsidR="002A6F22" w:rsidRPr="00450D70" w:rsidTr="006D1B73">
        <w:tc>
          <w:tcPr>
            <w:tcW w:w="1238" w:type="pct"/>
            <w:vMerge/>
          </w:tcPr>
          <w:p w:rsidR="002A6F22" w:rsidRPr="007B463A" w:rsidRDefault="002A6F22" w:rsidP="006D1B73">
            <w:pPr>
              <w:jc w:val="both"/>
            </w:pPr>
          </w:p>
        </w:tc>
        <w:tc>
          <w:tcPr>
            <w:tcW w:w="3762" w:type="pct"/>
          </w:tcPr>
          <w:p w:rsidR="002A6F22" w:rsidRPr="00450D70" w:rsidRDefault="002A6F22" w:rsidP="002A6F22">
            <w:pPr>
              <w:ind w:right="151"/>
              <w:jc w:val="both"/>
              <w:rPr>
                <w:color w:val="000000" w:themeColor="text1"/>
              </w:rPr>
            </w:pPr>
            <w:r w:rsidRPr="00450D70">
              <w:rPr>
                <w:color w:val="000000" w:themeColor="text1"/>
              </w:rPr>
              <w:t>ПК-1.1/Зн</w:t>
            </w:r>
            <w:proofErr w:type="gramStart"/>
            <w:r w:rsidRPr="00450D70">
              <w:rPr>
                <w:color w:val="000000" w:themeColor="text1"/>
              </w:rPr>
              <w:t>11  медицинские</w:t>
            </w:r>
            <w:proofErr w:type="gramEnd"/>
            <w:r w:rsidRPr="00450D70">
              <w:rPr>
                <w:color w:val="000000" w:themeColor="text1"/>
              </w:rPr>
              <w:t xml:space="preserve"> показания и медицинские противопоказания к использованию современных методов инструментального обследования пациентов с заболеваниями и (или) состояниями сердечно- сосудистой системы;</w:t>
            </w:r>
          </w:p>
        </w:tc>
      </w:tr>
      <w:tr w:rsidR="002A6F22" w:rsidRPr="00450D70" w:rsidTr="006D1B73">
        <w:tc>
          <w:tcPr>
            <w:tcW w:w="1238" w:type="pct"/>
            <w:vMerge/>
          </w:tcPr>
          <w:p w:rsidR="002A6F22" w:rsidRPr="007B463A" w:rsidRDefault="002A6F22" w:rsidP="006D1B73">
            <w:pPr>
              <w:jc w:val="both"/>
            </w:pPr>
          </w:p>
        </w:tc>
        <w:tc>
          <w:tcPr>
            <w:tcW w:w="3762" w:type="pct"/>
          </w:tcPr>
          <w:p w:rsidR="002A6F22" w:rsidRPr="00450D70" w:rsidRDefault="002A6F22" w:rsidP="002A6F22">
            <w:pPr>
              <w:ind w:right="151"/>
              <w:jc w:val="both"/>
              <w:rPr>
                <w:color w:val="000000" w:themeColor="text1"/>
              </w:rPr>
            </w:pPr>
            <w:r w:rsidRPr="00450D70">
              <w:rPr>
                <w:color w:val="000000" w:themeColor="text1"/>
              </w:rPr>
              <w:t>ПК-1.1/Зн</w:t>
            </w:r>
            <w:proofErr w:type="gramStart"/>
            <w:r w:rsidRPr="00450D70">
              <w:rPr>
                <w:color w:val="000000" w:themeColor="text1"/>
              </w:rPr>
              <w:t>12  медицинские</w:t>
            </w:r>
            <w:proofErr w:type="gramEnd"/>
            <w:r w:rsidRPr="00450D70">
              <w:rPr>
                <w:color w:val="000000" w:themeColor="text1"/>
              </w:rPr>
              <w:t xml:space="preserve"> показания и медицинские противопоказания к использованию современных методов лабораторного обследования пациентов с заболеваниями и (или) состояниями сердечно-сосудистой системы;</w:t>
            </w:r>
          </w:p>
        </w:tc>
      </w:tr>
      <w:tr w:rsidR="002A6F22" w:rsidRPr="00450D70" w:rsidTr="006D1B73">
        <w:tc>
          <w:tcPr>
            <w:tcW w:w="1238" w:type="pct"/>
            <w:vMerge/>
          </w:tcPr>
          <w:p w:rsidR="002A6F22" w:rsidRPr="007B463A" w:rsidRDefault="002A6F22" w:rsidP="006D1B73">
            <w:pPr>
              <w:jc w:val="both"/>
            </w:pPr>
          </w:p>
        </w:tc>
        <w:tc>
          <w:tcPr>
            <w:tcW w:w="3762" w:type="pct"/>
          </w:tcPr>
          <w:p w:rsidR="002A6F22" w:rsidRPr="00450D70" w:rsidRDefault="002A6F22" w:rsidP="002A6F22">
            <w:pPr>
              <w:ind w:right="151"/>
              <w:jc w:val="both"/>
              <w:rPr>
                <w:color w:val="000000" w:themeColor="text1"/>
              </w:rPr>
            </w:pPr>
            <w:r w:rsidRPr="00450D70">
              <w:rPr>
                <w:color w:val="000000" w:themeColor="text1"/>
              </w:rPr>
              <w:t>ПК-1.1/Зн</w:t>
            </w:r>
            <w:proofErr w:type="gramStart"/>
            <w:r w:rsidRPr="00450D70">
              <w:rPr>
                <w:color w:val="000000" w:themeColor="text1"/>
              </w:rPr>
              <w:t>13  клиническая</w:t>
            </w:r>
            <w:proofErr w:type="gramEnd"/>
            <w:r w:rsidRPr="00450D70">
              <w:rPr>
                <w:color w:val="000000" w:themeColor="text1"/>
              </w:rPr>
              <w:t xml:space="preserve"> картина состояний, требующих направления к врачам-специалистам пациентов с заболеваниями и (или) состояниями сердечно-сосудистой системы;</w:t>
            </w:r>
          </w:p>
        </w:tc>
      </w:tr>
      <w:tr w:rsidR="002A6F22" w:rsidRPr="007B463A" w:rsidTr="006D1B73">
        <w:tc>
          <w:tcPr>
            <w:tcW w:w="1238" w:type="pct"/>
            <w:vMerge/>
          </w:tcPr>
          <w:p w:rsidR="002A6F22" w:rsidRPr="007B463A" w:rsidRDefault="002A6F22" w:rsidP="006D1B73">
            <w:pPr>
              <w:jc w:val="both"/>
            </w:pPr>
          </w:p>
        </w:tc>
        <w:tc>
          <w:tcPr>
            <w:tcW w:w="3762" w:type="pct"/>
          </w:tcPr>
          <w:p w:rsidR="002A6F22" w:rsidRPr="007B463A" w:rsidRDefault="002A6F22" w:rsidP="002A6F22">
            <w:pPr>
              <w:ind w:right="151"/>
              <w:jc w:val="both"/>
            </w:pPr>
            <w:r w:rsidRPr="00450D70">
              <w:rPr>
                <w:color w:val="000000" w:themeColor="text1"/>
              </w:rPr>
              <w:t>ПК-1.1/Зн</w:t>
            </w:r>
            <w:proofErr w:type="gramStart"/>
            <w:r w:rsidRPr="00450D70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  <w:r w:rsidRPr="00450D70">
              <w:rPr>
                <w:color w:val="000000" w:themeColor="text1"/>
              </w:rPr>
              <w:t xml:space="preserve">  медицинские</w:t>
            </w:r>
            <w:proofErr w:type="gramEnd"/>
            <w:r w:rsidRPr="00450D70">
              <w:rPr>
                <w:color w:val="000000" w:themeColor="text1"/>
              </w:rPr>
              <w:t xml:space="preserve"> показания для направления на хирургическое лечение пациентов с заболеваниями и (или) состояниями сердечно-сосудистой системы;</w:t>
            </w:r>
          </w:p>
        </w:tc>
      </w:tr>
      <w:tr w:rsidR="002A6F22" w:rsidRPr="00450D70" w:rsidTr="006D1B73">
        <w:tc>
          <w:tcPr>
            <w:tcW w:w="1238" w:type="pct"/>
            <w:vMerge/>
          </w:tcPr>
          <w:p w:rsidR="002A6F22" w:rsidRPr="007B463A" w:rsidRDefault="002A6F22" w:rsidP="006D1B73">
            <w:pPr>
              <w:jc w:val="both"/>
            </w:pPr>
          </w:p>
        </w:tc>
        <w:tc>
          <w:tcPr>
            <w:tcW w:w="3762" w:type="pct"/>
          </w:tcPr>
          <w:p w:rsidR="002A6F22" w:rsidRPr="00450D70" w:rsidRDefault="002A6F22" w:rsidP="002A6F22">
            <w:pPr>
              <w:ind w:right="151"/>
              <w:jc w:val="both"/>
              <w:rPr>
                <w:color w:val="000000" w:themeColor="text1"/>
              </w:rPr>
            </w:pPr>
            <w:r w:rsidRPr="00450D70">
              <w:rPr>
                <w:color w:val="000000" w:themeColor="text1"/>
              </w:rPr>
              <w:t>ПК-1.1/Зн</w:t>
            </w:r>
            <w:proofErr w:type="gramStart"/>
            <w:r w:rsidRPr="00450D70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</w:t>
            </w:r>
            <w:r w:rsidRPr="00450D70">
              <w:rPr>
                <w:color w:val="000000" w:themeColor="text1"/>
              </w:rPr>
              <w:t xml:space="preserve">  симптомы</w:t>
            </w:r>
            <w:proofErr w:type="gramEnd"/>
            <w:r w:rsidRPr="00450D70">
              <w:rPr>
                <w:color w:val="000000" w:themeColor="text1"/>
              </w:rPr>
              <w:t xml:space="preserve"> и синдромы осложнений, побочных действий, нежелательных реакций, в том числе серьезных и непредвиденных, возникших в результате диагностических процедур у пациентов с заболеваниями и (или) состояниями сердечно-сосудистой системы;</w:t>
            </w:r>
          </w:p>
        </w:tc>
      </w:tr>
      <w:tr w:rsidR="002A6F22" w:rsidRPr="00450D70" w:rsidTr="006D1B73">
        <w:tc>
          <w:tcPr>
            <w:tcW w:w="1238" w:type="pct"/>
            <w:vMerge/>
          </w:tcPr>
          <w:p w:rsidR="002A6F22" w:rsidRPr="007B463A" w:rsidRDefault="002A6F22" w:rsidP="006D1B73">
            <w:pPr>
              <w:jc w:val="both"/>
            </w:pPr>
          </w:p>
        </w:tc>
        <w:tc>
          <w:tcPr>
            <w:tcW w:w="3762" w:type="pct"/>
          </w:tcPr>
          <w:p w:rsidR="002A6F22" w:rsidRPr="00450D70" w:rsidRDefault="002A6F22" w:rsidP="002A6F22">
            <w:pPr>
              <w:ind w:right="151"/>
              <w:jc w:val="both"/>
              <w:rPr>
                <w:color w:val="000000" w:themeColor="text1"/>
              </w:rPr>
            </w:pPr>
            <w:r w:rsidRPr="006D1B73">
              <w:rPr>
                <w:color w:val="000000" w:themeColor="text1"/>
              </w:rPr>
              <w:t>ПК-1.1/Зн</w:t>
            </w:r>
            <w:proofErr w:type="gramStart"/>
            <w:r w:rsidRPr="006D1B73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6</w:t>
            </w:r>
            <w:r w:rsidRPr="006D1B73">
              <w:rPr>
                <w:color w:val="000000" w:themeColor="text1"/>
              </w:rPr>
              <w:t xml:space="preserve">  симптомы</w:t>
            </w:r>
            <w:proofErr w:type="gramEnd"/>
            <w:r w:rsidRPr="006D1B73">
              <w:rPr>
                <w:color w:val="000000" w:themeColor="text1"/>
              </w:rPr>
              <w:t xml:space="preserve"> и синдромы осложнений, побочных действий, нежелательных реакций, в том числе серьезных и непредвиденных, возникших в результате диагностических процедур у пациентов с заболеваниями и (или) состояниями сердечно-сосудистой системы;</w:t>
            </w:r>
          </w:p>
        </w:tc>
      </w:tr>
      <w:tr w:rsidR="002A6F22" w:rsidRPr="00450D70" w:rsidTr="006D1B73">
        <w:tc>
          <w:tcPr>
            <w:tcW w:w="1238" w:type="pct"/>
            <w:vMerge/>
          </w:tcPr>
          <w:p w:rsidR="002A6F22" w:rsidRPr="007B463A" w:rsidRDefault="002A6F22" w:rsidP="006D1B73">
            <w:pPr>
              <w:jc w:val="both"/>
            </w:pPr>
          </w:p>
        </w:tc>
        <w:tc>
          <w:tcPr>
            <w:tcW w:w="3762" w:type="pct"/>
          </w:tcPr>
          <w:p w:rsidR="002A6F22" w:rsidRPr="00450D70" w:rsidRDefault="002A6F22" w:rsidP="002A6F22">
            <w:pPr>
              <w:ind w:right="151"/>
              <w:jc w:val="both"/>
              <w:rPr>
                <w:color w:val="000000" w:themeColor="text1"/>
              </w:rPr>
            </w:pPr>
            <w:r w:rsidRPr="00450D70">
              <w:rPr>
                <w:color w:val="000000" w:themeColor="text1"/>
              </w:rPr>
              <w:t>ПК-1.1/Зн</w:t>
            </w:r>
            <w:proofErr w:type="gramStart"/>
            <w:r w:rsidRPr="00450D70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7</w:t>
            </w:r>
            <w:r w:rsidRPr="00450D70">
              <w:rPr>
                <w:color w:val="000000" w:themeColor="text1"/>
              </w:rPr>
              <w:t xml:space="preserve">  вопросы</w:t>
            </w:r>
            <w:proofErr w:type="gramEnd"/>
            <w:r w:rsidRPr="00450D70">
              <w:rPr>
                <w:color w:val="000000" w:themeColor="text1"/>
              </w:rPr>
              <w:t xml:space="preserve"> смежных специальностей, касающиеся заболеваний сердечно-сосудистой системы;</w:t>
            </w:r>
          </w:p>
        </w:tc>
      </w:tr>
      <w:tr w:rsidR="002A6F22" w:rsidRPr="00450D70" w:rsidTr="006D1B73">
        <w:tc>
          <w:tcPr>
            <w:tcW w:w="1238" w:type="pct"/>
            <w:vMerge/>
          </w:tcPr>
          <w:p w:rsidR="002A6F22" w:rsidRPr="007B463A" w:rsidRDefault="002A6F22" w:rsidP="006D1B73">
            <w:pPr>
              <w:jc w:val="both"/>
            </w:pPr>
          </w:p>
        </w:tc>
        <w:tc>
          <w:tcPr>
            <w:tcW w:w="3762" w:type="pct"/>
          </w:tcPr>
          <w:p w:rsidR="002A6F22" w:rsidRPr="00450D70" w:rsidRDefault="002A6F22" w:rsidP="002A6F22">
            <w:pPr>
              <w:ind w:right="151"/>
              <w:jc w:val="both"/>
              <w:rPr>
                <w:color w:val="000000" w:themeColor="text1"/>
              </w:rPr>
            </w:pPr>
            <w:r w:rsidRPr="00450D70">
              <w:rPr>
                <w:color w:val="000000" w:themeColor="text1"/>
              </w:rPr>
              <w:t>ПК-1.1/Зн1</w:t>
            </w:r>
            <w:r>
              <w:rPr>
                <w:color w:val="000000" w:themeColor="text1"/>
              </w:rPr>
              <w:t>8</w:t>
            </w:r>
            <w:r w:rsidRPr="00450D70">
              <w:rPr>
                <w:color w:val="000000" w:themeColor="text1"/>
              </w:rPr>
              <w:t xml:space="preserve"> МКБ</w:t>
            </w:r>
          </w:p>
        </w:tc>
      </w:tr>
      <w:tr w:rsidR="007A2D38" w:rsidRPr="007B463A" w:rsidTr="006D1B73">
        <w:trPr>
          <w:gridAfter w:val="1"/>
          <w:wAfter w:w="3762" w:type="pct"/>
        </w:trPr>
        <w:tc>
          <w:tcPr>
            <w:tcW w:w="1238" w:type="pct"/>
          </w:tcPr>
          <w:p w:rsidR="007A2D38" w:rsidRPr="007B463A" w:rsidRDefault="007A2D38" w:rsidP="006D1B73">
            <w:pPr>
              <w:jc w:val="both"/>
              <w:rPr>
                <w:i/>
              </w:rPr>
            </w:pPr>
            <w:r w:rsidRPr="007B463A">
              <w:rPr>
                <w:i/>
              </w:rPr>
              <w:t>Уметь:</w:t>
            </w:r>
          </w:p>
        </w:tc>
      </w:tr>
      <w:tr w:rsidR="007A2D38" w:rsidRPr="006B2494" w:rsidTr="006D1B73">
        <w:tc>
          <w:tcPr>
            <w:tcW w:w="1238" w:type="pct"/>
            <w:vMerge w:val="restart"/>
          </w:tcPr>
          <w:p w:rsidR="007A2D38" w:rsidRPr="007B463A" w:rsidRDefault="007A2D38" w:rsidP="006D1B73">
            <w:pPr>
              <w:rPr>
                <w:i/>
              </w:rPr>
            </w:pPr>
            <w:r w:rsidRPr="007B463A">
              <w:rPr>
                <w:i/>
              </w:rPr>
              <w:t xml:space="preserve">Результаты обучения </w:t>
            </w:r>
          </w:p>
        </w:tc>
        <w:tc>
          <w:tcPr>
            <w:tcW w:w="3762" w:type="pct"/>
          </w:tcPr>
          <w:p w:rsidR="007A2D38" w:rsidRPr="006B2494" w:rsidRDefault="007A2D38" w:rsidP="002A6F22">
            <w:pPr>
              <w:ind w:right="151"/>
              <w:jc w:val="both"/>
              <w:rPr>
                <w:color w:val="000000" w:themeColor="text1"/>
              </w:rPr>
            </w:pPr>
            <w:r w:rsidRPr="006B2494">
              <w:rPr>
                <w:color w:val="000000" w:themeColor="text1"/>
              </w:rPr>
              <w:t>ПК-1.1/Ум</w:t>
            </w:r>
            <w:proofErr w:type="gramStart"/>
            <w:r w:rsidRPr="006B2494">
              <w:rPr>
                <w:color w:val="000000" w:themeColor="text1"/>
              </w:rPr>
              <w:t>1  осуществлять</w:t>
            </w:r>
            <w:proofErr w:type="gramEnd"/>
            <w:r w:rsidRPr="006B2494">
              <w:rPr>
                <w:color w:val="000000" w:themeColor="text1"/>
              </w:rPr>
              <w:t xml:space="preserve"> сбор жалоб, анамнеза жизни у пациентов (их законных представителей) с заболеваниями и (или) состояниями сердечно-сосудистой системы;</w:t>
            </w:r>
          </w:p>
        </w:tc>
      </w:tr>
      <w:tr w:rsidR="007A2D38" w:rsidRPr="006B2494" w:rsidTr="006D1B73">
        <w:tc>
          <w:tcPr>
            <w:tcW w:w="1238" w:type="pct"/>
            <w:vMerge/>
          </w:tcPr>
          <w:p w:rsidR="007A2D38" w:rsidRPr="007B463A" w:rsidRDefault="007A2D38" w:rsidP="006D1B73">
            <w:pPr>
              <w:jc w:val="both"/>
            </w:pPr>
          </w:p>
        </w:tc>
        <w:tc>
          <w:tcPr>
            <w:tcW w:w="3762" w:type="pct"/>
          </w:tcPr>
          <w:p w:rsidR="007A2D38" w:rsidRPr="006B2494" w:rsidRDefault="007A2D38" w:rsidP="002A6F22">
            <w:pPr>
              <w:ind w:right="151"/>
              <w:jc w:val="both"/>
              <w:rPr>
                <w:color w:val="000000" w:themeColor="text1"/>
              </w:rPr>
            </w:pPr>
            <w:r w:rsidRPr="006B2494">
              <w:rPr>
                <w:color w:val="000000" w:themeColor="text1"/>
              </w:rPr>
              <w:t>ПК-1.1/Ум</w:t>
            </w:r>
            <w:proofErr w:type="gramStart"/>
            <w:r w:rsidRPr="006B2494">
              <w:rPr>
                <w:color w:val="000000" w:themeColor="text1"/>
              </w:rPr>
              <w:t>2  интерпретировать</w:t>
            </w:r>
            <w:proofErr w:type="gramEnd"/>
            <w:r w:rsidRPr="006B2494">
              <w:rPr>
                <w:color w:val="000000" w:themeColor="text1"/>
              </w:rPr>
              <w:t xml:space="preserve"> и анализировать информацию, полученную от пациентов (их законных представителей) с заболеваниями и (или) состояниями сердечно-сосудистой системы;</w:t>
            </w:r>
          </w:p>
        </w:tc>
      </w:tr>
      <w:tr w:rsidR="007A2D38" w:rsidRPr="006B2494" w:rsidTr="006D1B73">
        <w:tc>
          <w:tcPr>
            <w:tcW w:w="1238" w:type="pct"/>
            <w:vMerge/>
          </w:tcPr>
          <w:p w:rsidR="007A2D38" w:rsidRPr="007B463A" w:rsidRDefault="007A2D38" w:rsidP="006D1B73">
            <w:pPr>
              <w:jc w:val="both"/>
            </w:pPr>
          </w:p>
        </w:tc>
        <w:tc>
          <w:tcPr>
            <w:tcW w:w="3762" w:type="pct"/>
          </w:tcPr>
          <w:p w:rsidR="007A2D38" w:rsidRPr="006B2494" w:rsidRDefault="007A2D38" w:rsidP="002A6F22">
            <w:pPr>
              <w:ind w:right="151"/>
              <w:jc w:val="both"/>
              <w:rPr>
                <w:color w:val="000000" w:themeColor="text1"/>
              </w:rPr>
            </w:pPr>
            <w:r w:rsidRPr="006B2494">
              <w:rPr>
                <w:color w:val="000000" w:themeColor="text1"/>
              </w:rPr>
              <w:t>ПК-1.1/Ум</w:t>
            </w:r>
            <w:proofErr w:type="gramStart"/>
            <w:r w:rsidRPr="006B2494">
              <w:rPr>
                <w:color w:val="000000" w:themeColor="text1"/>
              </w:rPr>
              <w:t>3  оценивать</w:t>
            </w:r>
            <w:proofErr w:type="gramEnd"/>
            <w:r w:rsidRPr="006B2494">
              <w:rPr>
                <w:color w:val="000000" w:themeColor="text1"/>
              </w:rPr>
              <w:t xml:space="preserve"> анатомо-функциональное состояние сердечно-сосудистой системы в норме и при заболеваниях и (или) состояниях сердечно-сосудистой системы;</w:t>
            </w:r>
          </w:p>
        </w:tc>
      </w:tr>
      <w:tr w:rsidR="007A2D38" w:rsidRPr="006B2494" w:rsidTr="006D1B73">
        <w:tc>
          <w:tcPr>
            <w:tcW w:w="1238" w:type="pct"/>
            <w:vMerge/>
          </w:tcPr>
          <w:p w:rsidR="007A2D38" w:rsidRPr="007B463A" w:rsidRDefault="007A2D38" w:rsidP="006D1B73">
            <w:pPr>
              <w:jc w:val="both"/>
            </w:pPr>
          </w:p>
        </w:tc>
        <w:tc>
          <w:tcPr>
            <w:tcW w:w="3762" w:type="pct"/>
          </w:tcPr>
          <w:p w:rsidR="007A2D38" w:rsidRPr="006B2494" w:rsidRDefault="007A2D38" w:rsidP="002A6F22">
            <w:pPr>
              <w:ind w:right="151"/>
              <w:jc w:val="both"/>
              <w:rPr>
                <w:color w:val="000000" w:themeColor="text1"/>
              </w:rPr>
            </w:pPr>
            <w:r w:rsidRPr="006B2494">
              <w:rPr>
                <w:color w:val="000000" w:themeColor="text1"/>
              </w:rPr>
              <w:t>ПК-1.1/Ум</w:t>
            </w:r>
            <w:proofErr w:type="gramStart"/>
            <w:r w:rsidRPr="006B2494">
              <w:rPr>
                <w:color w:val="000000" w:themeColor="text1"/>
              </w:rPr>
              <w:t>4  использовать</w:t>
            </w:r>
            <w:proofErr w:type="gramEnd"/>
            <w:r w:rsidRPr="006B2494">
              <w:rPr>
                <w:color w:val="000000" w:themeColor="text1"/>
              </w:rPr>
              <w:t xml:space="preserve"> методики осмотра и обследования пациентов с заболеваниями и (или) состояниями сердечно-сосудистой системы с учетом анатомо-функциональных особенностей и в частности проводить: </w:t>
            </w:r>
          </w:p>
          <w:p w:rsidR="007A2D38" w:rsidRPr="00E142BA" w:rsidRDefault="007A2D38" w:rsidP="00E142BA">
            <w:pPr>
              <w:pStyle w:val="a6"/>
              <w:numPr>
                <w:ilvl w:val="0"/>
                <w:numId w:val="8"/>
              </w:numPr>
              <w:spacing w:line="240" w:lineRule="auto"/>
              <w:ind w:right="151"/>
              <w:rPr>
                <w:color w:val="000000" w:themeColor="text1"/>
                <w:sz w:val="24"/>
                <w:szCs w:val="24"/>
              </w:rPr>
            </w:pPr>
            <w:r w:rsidRPr="00E142BA">
              <w:rPr>
                <w:color w:val="000000" w:themeColor="text1"/>
                <w:sz w:val="24"/>
                <w:szCs w:val="24"/>
              </w:rPr>
              <w:t xml:space="preserve">сбор анамнеза и жалоб при патологии сердечно-сосудистой системы; </w:t>
            </w:r>
          </w:p>
          <w:p w:rsidR="007A2D38" w:rsidRPr="00E142BA" w:rsidRDefault="007A2D38" w:rsidP="00E142BA">
            <w:pPr>
              <w:pStyle w:val="a6"/>
              <w:numPr>
                <w:ilvl w:val="0"/>
                <w:numId w:val="8"/>
              </w:numPr>
              <w:spacing w:line="240" w:lineRule="auto"/>
              <w:ind w:right="151"/>
              <w:rPr>
                <w:color w:val="000000" w:themeColor="text1"/>
                <w:sz w:val="24"/>
                <w:szCs w:val="24"/>
              </w:rPr>
            </w:pPr>
            <w:r w:rsidRPr="00E142BA">
              <w:rPr>
                <w:color w:val="000000" w:themeColor="text1"/>
                <w:sz w:val="24"/>
                <w:szCs w:val="24"/>
              </w:rPr>
              <w:t xml:space="preserve">визуальный осмотр; </w:t>
            </w:r>
          </w:p>
          <w:p w:rsidR="007A2D38" w:rsidRDefault="007A2D38" w:rsidP="002A6F22">
            <w:pPr>
              <w:pStyle w:val="a6"/>
              <w:numPr>
                <w:ilvl w:val="0"/>
                <w:numId w:val="7"/>
              </w:numPr>
              <w:spacing w:line="240" w:lineRule="auto"/>
              <w:ind w:right="151"/>
              <w:rPr>
                <w:color w:val="000000" w:themeColor="text1"/>
                <w:sz w:val="24"/>
                <w:szCs w:val="24"/>
              </w:rPr>
            </w:pPr>
            <w:r w:rsidRPr="006B2494">
              <w:rPr>
                <w:color w:val="000000" w:themeColor="text1"/>
                <w:sz w:val="24"/>
                <w:szCs w:val="24"/>
              </w:rPr>
              <w:t xml:space="preserve">физикальное обследование (пальпацию, перкуссию, аускультацию); </w:t>
            </w:r>
          </w:p>
          <w:p w:rsidR="007A2D38" w:rsidRDefault="007A2D38" w:rsidP="002A6F22">
            <w:pPr>
              <w:pStyle w:val="a6"/>
              <w:numPr>
                <w:ilvl w:val="0"/>
                <w:numId w:val="7"/>
              </w:numPr>
              <w:spacing w:line="240" w:lineRule="auto"/>
              <w:ind w:right="151"/>
              <w:rPr>
                <w:color w:val="000000" w:themeColor="text1"/>
                <w:sz w:val="24"/>
                <w:szCs w:val="24"/>
              </w:rPr>
            </w:pPr>
            <w:r w:rsidRPr="006B2494">
              <w:rPr>
                <w:color w:val="000000" w:themeColor="text1"/>
                <w:sz w:val="24"/>
                <w:szCs w:val="24"/>
              </w:rPr>
              <w:t xml:space="preserve">измерение артериального давления; </w:t>
            </w:r>
          </w:p>
          <w:p w:rsidR="007A2D38" w:rsidRDefault="007A2D38" w:rsidP="002A6F22">
            <w:pPr>
              <w:pStyle w:val="a6"/>
              <w:numPr>
                <w:ilvl w:val="0"/>
                <w:numId w:val="7"/>
              </w:numPr>
              <w:spacing w:line="240" w:lineRule="auto"/>
              <w:ind w:right="151"/>
              <w:rPr>
                <w:color w:val="000000" w:themeColor="text1"/>
                <w:sz w:val="24"/>
                <w:szCs w:val="24"/>
              </w:rPr>
            </w:pPr>
            <w:r w:rsidRPr="006B2494">
              <w:rPr>
                <w:color w:val="000000" w:themeColor="text1"/>
                <w:sz w:val="24"/>
                <w:szCs w:val="24"/>
              </w:rPr>
              <w:t xml:space="preserve">анализ сердечного пульса; </w:t>
            </w:r>
          </w:p>
          <w:p w:rsidR="007A2D38" w:rsidRDefault="007A2D38" w:rsidP="002A6F22">
            <w:pPr>
              <w:pStyle w:val="a6"/>
              <w:numPr>
                <w:ilvl w:val="0"/>
                <w:numId w:val="7"/>
              </w:numPr>
              <w:spacing w:line="240" w:lineRule="auto"/>
              <w:ind w:right="151"/>
              <w:rPr>
                <w:color w:val="000000" w:themeColor="text1"/>
                <w:sz w:val="24"/>
                <w:szCs w:val="24"/>
              </w:rPr>
            </w:pPr>
            <w:r w:rsidRPr="006B2494">
              <w:rPr>
                <w:color w:val="000000" w:themeColor="text1"/>
                <w:sz w:val="24"/>
                <w:szCs w:val="24"/>
              </w:rPr>
              <w:t xml:space="preserve">анализ состояния яремных вен; </w:t>
            </w:r>
          </w:p>
          <w:p w:rsidR="007A2D38" w:rsidRDefault="007A2D38" w:rsidP="002A6F22">
            <w:pPr>
              <w:pStyle w:val="a6"/>
              <w:numPr>
                <w:ilvl w:val="0"/>
                <w:numId w:val="7"/>
              </w:numPr>
              <w:spacing w:line="240" w:lineRule="auto"/>
              <w:ind w:right="151"/>
              <w:rPr>
                <w:color w:val="000000" w:themeColor="text1"/>
                <w:sz w:val="24"/>
                <w:szCs w:val="24"/>
              </w:rPr>
            </w:pPr>
            <w:r w:rsidRPr="006B2494">
              <w:rPr>
                <w:color w:val="000000" w:themeColor="text1"/>
                <w:sz w:val="24"/>
                <w:szCs w:val="24"/>
              </w:rPr>
              <w:lastRenderedPageBreak/>
              <w:t xml:space="preserve">пальпацию и аускультацию периферических артерий; </w:t>
            </w:r>
          </w:p>
          <w:p w:rsidR="007A2D38" w:rsidRDefault="007A2D38" w:rsidP="002A6F22">
            <w:pPr>
              <w:pStyle w:val="a6"/>
              <w:numPr>
                <w:ilvl w:val="0"/>
                <w:numId w:val="7"/>
              </w:numPr>
              <w:spacing w:line="240" w:lineRule="auto"/>
              <w:ind w:right="151"/>
              <w:rPr>
                <w:color w:val="000000" w:themeColor="text1"/>
                <w:sz w:val="24"/>
                <w:szCs w:val="24"/>
              </w:rPr>
            </w:pPr>
            <w:r w:rsidRPr="006B2494">
              <w:rPr>
                <w:color w:val="000000" w:themeColor="text1"/>
                <w:sz w:val="24"/>
                <w:szCs w:val="24"/>
              </w:rPr>
              <w:t xml:space="preserve">измерение </w:t>
            </w:r>
            <w:proofErr w:type="spellStart"/>
            <w:r w:rsidRPr="006B2494">
              <w:rPr>
                <w:color w:val="000000" w:themeColor="text1"/>
                <w:sz w:val="24"/>
                <w:szCs w:val="24"/>
              </w:rPr>
              <w:t>лодыжечно</w:t>
            </w:r>
            <w:proofErr w:type="spellEnd"/>
            <w:r w:rsidRPr="006B2494">
              <w:rPr>
                <w:color w:val="000000" w:themeColor="text1"/>
                <w:sz w:val="24"/>
                <w:szCs w:val="24"/>
              </w:rPr>
              <w:t xml:space="preserve">-плечевого индекса систолического давления; </w:t>
            </w:r>
          </w:p>
          <w:p w:rsidR="007A2D38" w:rsidRDefault="007A2D38" w:rsidP="002A6F22">
            <w:pPr>
              <w:pStyle w:val="a6"/>
              <w:numPr>
                <w:ilvl w:val="0"/>
                <w:numId w:val="7"/>
              </w:numPr>
              <w:spacing w:line="240" w:lineRule="auto"/>
              <w:ind w:right="151"/>
              <w:rPr>
                <w:color w:val="000000" w:themeColor="text1"/>
                <w:sz w:val="24"/>
                <w:szCs w:val="24"/>
              </w:rPr>
            </w:pPr>
            <w:r w:rsidRPr="006B2494">
              <w:rPr>
                <w:color w:val="000000" w:themeColor="text1"/>
                <w:sz w:val="24"/>
                <w:szCs w:val="24"/>
              </w:rPr>
              <w:t xml:space="preserve">оценку состояния венозной системы; </w:t>
            </w:r>
          </w:p>
          <w:p w:rsidR="007A2D38" w:rsidRDefault="007A2D38" w:rsidP="002A6F22">
            <w:pPr>
              <w:pStyle w:val="a6"/>
              <w:numPr>
                <w:ilvl w:val="0"/>
                <w:numId w:val="7"/>
              </w:numPr>
              <w:spacing w:line="240" w:lineRule="auto"/>
              <w:ind w:right="151"/>
              <w:rPr>
                <w:color w:val="000000" w:themeColor="text1"/>
                <w:sz w:val="24"/>
                <w:szCs w:val="24"/>
              </w:rPr>
            </w:pPr>
            <w:r w:rsidRPr="006B2494">
              <w:rPr>
                <w:color w:val="000000" w:themeColor="text1"/>
                <w:sz w:val="24"/>
                <w:szCs w:val="24"/>
              </w:rPr>
              <w:t xml:space="preserve">оценку наличия </w:t>
            </w:r>
            <w:proofErr w:type="spellStart"/>
            <w:r w:rsidRPr="006B2494">
              <w:rPr>
                <w:color w:val="000000" w:themeColor="text1"/>
                <w:sz w:val="24"/>
                <w:szCs w:val="24"/>
              </w:rPr>
              <w:t>гипоперфузии</w:t>
            </w:r>
            <w:proofErr w:type="spellEnd"/>
            <w:r w:rsidRPr="006B2494">
              <w:rPr>
                <w:color w:val="000000" w:themeColor="text1"/>
                <w:sz w:val="24"/>
                <w:szCs w:val="24"/>
              </w:rPr>
              <w:t xml:space="preserve"> или задержки жидкости в органах и тканях организма человека; </w:t>
            </w:r>
          </w:p>
          <w:p w:rsidR="007A2D38" w:rsidRPr="006B2494" w:rsidRDefault="007A2D38" w:rsidP="002A6F22">
            <w:pPr>
              <w:pStyle w:val="a6"/>
              <w:numPr>
                <w:ilvl w:val="0"/>
                <w:numId w:val="7"/>
              </w:numPr>
              <w:spacing w:line="240" w:lineRule="auto"/>
              <w:ind w:right="151"/>
              <w:rPr>
                <w:color w:val="000000" w:themeColor="text1"/>
                <w:sz w:val="24"/>
                <w:szCs w:val="24"/>
              </w:rPr>
            </w:pPr>
            <w:r w:rsidRPr="006B2494">
              <w:rPr>
                <w:color w:val="000000" w:themeColor="text1"/>
                <w:sz w:val="24"/>
                <w:szCs w:val="24"/>
              </w:rPr>
              <w:t>определение заболеваний и (или) патологических состояний органов и систем организма человека, вызванных нарушением деятельности сердечно-сосудистой системы, в том числе базисное неврологическое обследование, обследование органов дыхания, органов брюшной полости, щитовидной железы;</w:t>
            </w:r>
          </w:p>
        </w:tc>
      </w:tr>
      <w:tr w:rsidR="007A2D38" w:rsidRPr="006B2494" w:rsidTr="006D1B73">
        <w:tc>
          <w:tcPr>
            <w:tcW w:w="1238" w:type="pct"/>
            <w:vMerge/>
          </w:tcPr>
          <w:p w:rsidR="007A2D38" w:rsidRPr="007B463A" w:rsidRDefault="007A2D38" w:rsidP="006D1B73">
            <w:pPr>
              <w:jc w:val="both"/>
            </w:pPr>
          </w:p>
        </w:tc>
        <w:tc>
          <w:tcPr>
            <w:tcW w:w="3762" w:type="pct"/>
          </w:tcPr>
          <w:p w:rsidR="007A2D38" w:rsidRPr="006B2494" w:rsidRDefault="007A2D38" w:rsidP="002A6F22">
            <w:pPr>
              <w:ind w:right="151"/>
              <w:jc w:val="both"/>
              <w:rPr>
                <w:color w:val="000000" w:themeColor="text1"/>
              </w:rPr>
            </w:pPr>
            <w:r w:rsidRPr="006B2494">
              <w:rPr>
                <w:color w:val="000000" w:themeColor="text1"/>
              </w:rPr>
              <w:t>ПК-1.1/Ум</w:t>
            </w:r>
            <w:proofErr w:type="gramStart"/>
            <w:r>
              <w:rPr>
                <w:color w:val="000000" w:themeColor="text1"/>
              </w:rPr>
              <w:t>5</w:t>
            </w:r>
            <w:r w:rsidRPr="006B2494">
              <w:rPr>
                <w:color w:val="000000" w:themeColor="text1"/>
              </w:rPr>
              <w:t xml:space="preserve">  производить</w:t>
            </w:r>
            <w:proofErr w:type="gramEnd"/>
            <w:r w:rsidRPr="006B2494">
              <w:rPr>
                <w:color w:val="000000" w:themeColor="text1"/>
              </w:rPr>
              <w:t xml:space="preserve"> манипуляции: </w:t>
            </w:r>
          </w:p>
          <w:p w:rsidR="007A2D38" w:rsidRPr="006B2494" w:rsidRDefault="007A2D38" w:rsidP="002A6F22">
            <w:pPr>
              <w:pStyle w:val="a6"/>
              <w:numPr>
                <w:ilvl w:val="0"/>
                <w:numId w:val="7"/>
              </w:numPr>
              <w:spacing w:line="240" w:lineRule="auto"/>
              <w:ind w:right="151"/>
              <w:rPr>
                <w:color w:val="000000" w:themeColor="text1"/>
                <w:sz w:val="24"/>
                <w:szCs w:val="24"/>
              </w:rPr>
            </w:pPr>
            <w:r w:rsidRPr="006B2494">
              <w:rPr>
                <w:color w:val="000000" w:themeColor="text1"/>
                <w:sz w:val="24"/>
                <w:szCs w:val="24"/>
              </w:rPr>
              <w:t xml:space="preserve">проведение лабораторной диагностики экспресс-методами, в том числе анализ крови на </w:t>
            </w:r>
            <w:proofErr w:type="spellStart"/>
            <w:r w:rsidRPr="006B2494">
              <w:rPr>
                <w:color w:val="000000" w:themeColor="text1"/>
                <w:sz w:val="24"/>
                <w:szCs w:val="24"/>
              </w:rPr>
              <w:t>тропонины</w:t>
            </w:r>
            <w:proofErr w:type="spellEnd"/>
            <w:r w:rsidRPr="006B2494">
              <w:rPr>
                <w:color w:val="000000" w:themeColor="text1"/>
                <w:sz w:val="24"/>
                <w:szCs w:val="24"/>
              </w:rPr>
              <w:t xml:space="preserve">; </w:t>
            </w:r>
          </w:p>
        </w:tc>
      </w:tr>
      <w:tr w:rsidR="007A2D38" w:rsidRPr="007B463A" w:rsidTr="006D1B73">
        <w:tc>
          <w:tcPr>
            <w:tcW w:w="1238" w:type="pct"/>
            <w:vMerge/>
          </w:tcPr>
          <w:p w:rsidR="007A2D38" w:rsidRPr="007B463A" w:rsidRDefault="007A2D38" w:rsidP="006D1B73">
            <w:pPr>
              <w:jc w:val="both"/>
            </w:pPr>
          </w:p>
        </w:tc>
        <w:tc>
          <w:tcPr>
            <w:tcW w:w="3762" w:type="pct"/>
          </w:tcPr>
          <w:p w:rsidR="007A2D38" w:rsidRPr="007B463A" w:rsidRDefault="007A2D38" w:rsidP="002A6F22">
            <w:pPr>
              <w:ind w:right="151"/>
              <w:jc w:val="both"/>
            </w:pPr>
            <w:r w:rsidRPr="006B2494">
              <w:rPr>
                <w:color w:val="000000" w:themeColor="text1"/>
              </w:rPr>
              <w:t>ПК-1.1/Ум</w:t>
            </w:r>
            <w:proofErr w:type="gramStart"/>
            <w:r>
              <w:rPr>
                <w:color w:val="000000" w:themeColor="text1"/>
              </w:rPr>
              <w:t>6</w:t>
            </w:r>
            <w:r w:rsidRPr="006B2494">
              <w:rPr>
                <w:color w:val="000000" w:themeColor="text1"/>
              </w:rPr>
              <w:t xml:space="preserve">  интерпретировать</w:t>
            </w:r>
            <w:proofErr w:type="gramEnd"/>
            <w:r w:rsidRPr="006B2494">
              <w:rPr>
                <w:color w:val="000000" w:themeColor="text1"/>
              </w:rPr>
              <w:t xml:space="preserve"> и анализировать результаты осмотра и обследования пациентов с заболеваниями и (или) состояниями сердечно-сосудистой системы</w:t>
            </w:r>
          </w:p>
        </w:tc>
      </w:tr>
      <w:tr w:rsidR="007A2D38" w:rsidRPr="006B2494" w:rsidTr="006D1B73">
        <w:tc>
          <w:tcPr>
            <w:tcW w:w="1238" w:type="pct"/>
            <w:vMerge/>
          </w:tcPr>
          <w:p w:rsidR="007A2D38" w:rsidRPr="007B463A" w:rsidRDefault="007A2D38" w:rsidP="006D1B73">
            <w:pPr>
              <w:jc w:val="both"/>
            </w:pPr>
          </w:p>
        </w:tc>
        <w:tc>
          <w:tcPr>
            <w:tcW w:w="3762" w:type="pct"/>
          </w:tcPr>
          <w:p w:rsidR="007A2D38" w:rsidRPr="006B2494" w:rsidRDefault="007A2D38" w:rsidP="002A6F22">
            <w:pPr>
              <w:ind w:right="151"/>
              <w:jc w:val="both"/>
              <w:rPr>
                <w:color w:val="000000" w:themeColor="text1"/>
              </w:rPr>
            </w:pPr>
            <w:r w:rsidRPr="006B2494">
              <w:rPr>
                <w:color w:val="000000" w:themeColor="text1"/>
              </w:rPr>
              <w:t>ПК-1</w:t>
            </w:r>
            <w:r>
              <w:rPr>
                <w:color w:val="000000" w:themeColor="text1"/>
              </w:rPr>
              <w:t>.1/Ум</w:t>
            </w:r>
            <w:proofErr w:type="gramStart"/>
            <w:r>
              <w:rPr>
                <w:color w:val="000000" w:themeColor="text1"/>
              </w:rPr>
              <w:t>7</w:t>
            </w:r>
            <w:r w:rsidRPr="006B2494">
              <w:rPr>
                <w:color w:val="000000" w:themeColor="text1"/>
              </w:rPr>
              <w:t xml:space="preserve">  интерпретировать</w:t>
            </w:r>
            <w:proofErr w:type="gramEnd"/>
            <w:r w:rsidRPr="006B2494">
              <w:rPr>
                <w:color w:val="000000" w:themeColor="text1"/>
              </w:rPr>
              <w:t xml:space="preserve"> и анализировать результаты лабораторного обследования пациентов с заболеваниями и (или) состояниями сердечно-сосудистой системы;</w:t>
            </w:r>
          </w:p>
        </w:tc>
      </w:tr>
      <w:tr w:rsidR="007A2D38" w:rsidRPr="006B2494" w:rsidTr="006D1B73">
        <w:tc>
          <w:tcPr>
            <w:tcW w:w="1238" w:type="pct"/>
            <w:vMerge/>
          </w:tcPr>
          <w:p w:rsidR="007A2D38" w:rsidRPr="007B463A" w:rsidRDefault="007A2D38" w:rsidP="006D1B73">
            <w:pPr>
              <w:jc w:val="both"/>
            </w:pPr>
          </w:p>
        </w:tc>
        <w:tc>
          <w:tcPr>
            <w:tcW w:w="3762" w:type="pct"/>
          </w:tcPr>
          <w:p w:rsidR="007A2D38" w:rsidRPr="006B2494" w:rsidRDefault="007A2D38" w:rsidP="002A6F22">
            <w:pPr>
              <w:ind w:right="151"/>
              <w:jc w:val="both"/>
              <w:rPr>
                <w:color w:val="000000" w:themeColor="text1"/>
              </w:rPr>
            </w:pPr>
            <w:r w:rsidRPr="006B2494">
              <w:rPr>
                <w:color w:val="000000" w:themeColor="text1"/>
              </w:rPr>
              <w:t>ПК-1.1/Ум</w:t>
            </w:r>
            <w:proofErr w:type="gramStart"/>
            <w:r>
              <w:rPr>
                <w:color w:val="000000" w:themeColor="text1"/>
              </w:rPr>
              <w:t>8</w:t>
            </w:r>
            <w:r w:rsidRPr="006B2494">
              <w:rPr>
                <w:color w:val="000000" w:themeColor="text1"/>
              </w:rPr>
              <w:t xml:space="preserve">  обосновывать</w:t>
            </w:r>
            <w:proofErr w:type="gramEnd"/>
            <w:r w:rsidRPr="006B2494">
              <w:rPr>
                <w:color w:val="000000" w:themeColor="text1"/>
              </w:rPr>
              <w:t xml:space="preserve"> необходимость направления к врачам-специалистам пациентов с заболеваниями и (или) состояниями сердечно-сосудистой системы;</w:t>
            </w:r>
          </w:p>
        </w:tc>
      </w:tr>
      <w:tr w:rsidR="007A2D38" w:rsidRPr="006B2494" w:rsidTr="006D1B73">
        <w:tc>
          <w:tcPr>
            <w:tcW w:w="1238" w:type="pct"/>
            <w:vMerge/>
          </w:tcPr>
          <w:p w:rsidR="007A2D38" w:rsidRPr="007B463A" w:rsidRDefault="007A2D38" w:rsidP="006D1B73">
            <w:pPr>
              <w:jc w:val="both"/>
            </w:pPr>
          </w:p>
        </w:tc>
        <w:tc>
          <w:tcPr>
            <w:tcW w:w="3762" w:type="pct"/>
          </w:tcPr>
          <w:p w:rsidR="007A2D38" w:rsidRPr="006B2494" w:rsidRDefault="007A2D38" w:rsidP="002A6F22">
            <w:pPr>
              <w:ind w:right="151"/>
              <w:jc w:val="both"/>
              <w:rPr>
                <w:color w:val="000000" w:themeColor="text1"/>
              </w:rPr>
            </w:pPr>
            <w:r w:rsidRPr="006B2494">
              <w:rPr>
                <w:color w:val="000000" w:themeColor="text1"/>
              </w:rPr>
              <w:t>ПК-1.1/Ум</w:t>
            </w:r>
            <w:proofErr w:type="gramStart"/>
            <w:r>
              <w:rPr>
                <w:color w:val="000000" w:themeColor="text1"/>
              </w:rPr>
              <w:t>9</w:t>
            </w:r>
            <w:r w:rsidRPr="006B2494">
              <w:rPr>
                <w:color w:val="000000" w:themeColor="text1"/>
              </w:rPr>
              <w:t xml:space="preserve">  интерпретировать</w:t>
            </w:r>
            <w:proofErr w:type="gramEnd"/>
            <w:r w:rsidRPr="006B2494">
              <w:rPr>
                <w:color w:val="000000" w:themeColor="text1"/>
              </w:rPr>
              <w:t xml:space="preserve"> и анализировать результаты осмотра врачами-специалистами пациентов с заболеваниями и (или) состояниями сердечно-сосудистой системы;</w:t>
            </w:r>
          </w:p>
        </w:tc>
      </w:tr>
      <w:tr w:rsidR="007A2D38" w:rsidRPr="007B463A" w:rsidTr="006D1B73">
        <w:tc>
          <w:tcPr>
            <w:tcW w:w="1238" w:type="pct"/>
            <w:vMerge/>
          </w:tcPr>
          <w:p w:rsidR="007A2D38" w:rsidRPr="007B463A" w:rsidRDefault="007A2D38" w:rsidP="006D1B73">
            <w:pPr>
              <w:jc w:val="both"/>
            </w:pPr>
          </w:p>
        </w:tc>
        <w:tc>
          <w:tcPr>
            <w:tcW w:w="3762" w:type="pct"/>
          </w:tcPr>
          <w:p w:rsidR="007A2D38" w:rsidRPr="007B463A" w:rsidRDefault="007A2D38" w:rsidP="002A6F22">
            <w:pPr>
              <w:ind w:right="151"/>
              <w:jc w:val="both"/>
            </w:pPr>
            <w:r w:rsidRPr="006B2494">
              <w:rPr>
                <w:color w:val="000000" w:themeColor="text1"/>
              </w:rPr>
              <w:t>ПК-1.1/Ум</w:t>
            </w:r>
            <w:proofErr w:type="gramStart"/>
            <w:r w:rsidRPr="006B2494">
              <w:rPr>
                <w:color w:val="000000" w:themeColor="text1"/>
              </w:rPr>
              <w:t>10  определять</w:t>
            </w:r>
            <w:proofErr w:type="gramEnd"/>
            <w:r w:rsidRPr="006B2494">
              <w:rPr>
                <w:color w:val="000000" w:themeColor="text1"/>
              </w:rPr>
              <w:t xml:space="preserve"> медицинские показания для направления на хирургическое лечение пациентов с заболеваниями и (или) состояниями сердечно-сосудистой системы;</w:t>
            </w:r>
          </w:p>
        </w:tc>
      </w:tr>
      <w:tr w:rsidR="007A2D38" w:rsidRPr="006B2494" w:rsidTr="006D1B73">
        <w:tc>
          <w:tcPr>
            <w:tcW w:w="1238" w:type="pct"/>
            <w:vMerge/>
          </w:tcPr>
          <w:p w:rsidR="007A2D38" w:rsidRPr="007B463A" w:rsidRDefault="007A2D38" w:rsidP="006D1B73">
            <w:pPr>
              <w:jc w:val="both"/>
            </w:pPr>
          </w:p>
        </w:tc>
        <w:tc>
          <w:tcPr>
            <w:tcW w:w="3762" w:type="pct"/>
          </w:tcPr>
          <w:p w:rsidR="007A2D38" w:rsidRPr="006B2494" w:rsidRDefault="007A2D38" w:rsidP="002A6F22">
            <w:pPr>
              <w:ind w:right="151"/>
              <w:jc w:val="both"/>
              <w:rPr>
                <w:color w:val="000000" w:themeColor="text1"/>
              </w:rPr>
            </w:pPr>
            <w:r w:rsidRPr="006B2494">
              <w:rPr>
                <w:color w:val="000000" w:themeColor="text1"/>
              </w:rPr>
              <w:t>ПК-1.1/Ум</w:t>
            </w:r>
            <w:proofErr w:type="gramStart"/>
            <w:r w:rsidRPr="006B2494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6B2494">
              <w:rPr>
                <w:color w:val="000000" w:themeColor="text1"/>
              </w:rPr>
              <w:t xml:space="preserve">  использовать</w:t>
            </w:r>
            <w:proofErr w:type="gramEnd"/>
            <w:r w:rsidRPr="006B2494">
              <w:rPr>
                <w:color w:val="000000" w:themeColor="text1"/>
              </w:rPr>
              <w:t xml:space="preserve"> алгоритм установки диагноза (основного, сопутствующего и осложнений) с учетом МКБ, применять методы  дифференциальной диагностики у пациентов с заболеваниями и (или) состояниями сердечно-сосудистой системы;</w:t>
            </w:r>
          </w:p>
        </w:tc>
      </w:tr>
      <w:tr w:rsidR="007A2D38" w:rsidRPr="006B2494" w:rsidTr="006D1B73">
        <w:tc>
          <w:tcPr>
            <w:tcW w:w="1238" w:type="pct"/>
            <w:vMerge/>
          </w:tcPr>
          <w:p w:rsidR="007A2D38" w:rsidRPr="007B463A" w:rsidRDefault="007A2D38" w:rsidP="006D1B73">
            <w:pPr>
              <w:jc w:val="both"/>
            </w:pPr>
          </w:p>
        </w:tc>
        <w:tc>
          <w:tcPr>
            <w:tcW w:w="3762" w:type="pct"/>
          </w:tcPr>
          <w:p w:rsidR="007A2D38" w:rsidRPr="006B2494" w:rsidRDefault="007A2D38" w:rsidP="002A6F22">
            <w:pPr>
              <w:ind w:right="151"/>
              <w:jc w:val="both"/>
              <w:rPr>
                <w:color w:val="000000" w:themeColor="text1"/>
              </w:rPr>
            </w:pPr>
            <w:r w:rsidRPr="006B2494">
              <w:rPr>
                <w:color w:val="000000" w:themeColor="text1"/>
              </w:rPr>
              <w:t>ПК-1.1/Ум</w:t>
            </w:r>
            <w:proofErr w:type="gramStart"/>
            <w:r w:rsidRPr="006B2494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</w:t>
            </w:r>
            <w:r w:rsidRPr="006B2494">
              <w:rPr>
                <w:color w:val="000000" w:themeColor="text1"/>
              </w:rPr>
              <w:t xml:space="preserve">  интерпретировать</w:t>
            </w:r>
            <w:proofErr w:type="gramEnd"/>
            <w:r w:rsidRPr="006B2494">
              <w:rPr>
                <w:color w:val="000000" w:themeColor="text1"/>
              </w:rPr>
              <w:t xml:space="preserve"> и анализировать результаты дополнительного инструментального обследования пациентов с заболеваниями и (или) состояниями сердечно-сосудистой системы;</w:t>
            </w:r>
          </w:p>
        </w:tc>
      </w:tr>
      <w:tr w:rsidR="007A2D38" w:rsidRPr="006B2494" w:rsidTr="006D1B73">
        <w:tc>
          <w:tcPr>
            <w:tcW w:w="1238" w:type="pct"/>
            <w:vMerge/>
          </w:tcPr>
          <w:p w:rsidR="007A2D38" w:rsidRPr="007B463A" w:rsidRDefault="007A2D38" w:rsidP="006D1B73">
            <w:pPr>
              <w:jc w:val="both"/>
            </w:pPr>
          </w:p>
        </w:tc>
        <w:tc>
          <w:tcPr>
            <w:tcW w:w="3762" w:type="pct"/>
          </w:tcPr>
          <w:p w:rsidR="007A2D38" w:rsidRPr="006B2494" w:rsidRDefault="007A2D38" w:rsidP="002A6F22">
            <w:pPr>
              <w:ind w:right="151"/>
              <w:jc w:val="both"/>
              <w:rPr>
                <w:color w:val="000000" w:themeColor="text1"/>
              </w:rPr>
            </w:pPr>
            <w:r w:rsidRPr="006B2494">
              <w:rPr>
                <w:color w:val="000000" w:themeColor="text1"/>
              </w:rPr>
              <w:t>ПК-1.1/Ум</w:t>
            </w:r>
            <w:proofErr w:type="gramStart"/>
            <w:r w:rsidRPr="006B2494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</w:t>
            </w:r>
            <w:r w:rsidRPr="006B2494">
              <w:rPr>
                <w:color w:val="000000" w:themeColor="text1"/>
              </w:rPr>
              <w:t xml:space="preserve">  интерпретировать</w:t>
            </w:r>
            <w:proofErr w:type="gramEnd"/>
            <w:r w:rsidRPr="006B2494">
              <w:rPr>
                <w:color w:val="000000" w:themeColor="text1"/>
              </w:rPr>
              <w:t xml:space="preserve"> и анализировать результаты дополнительного лабораторного обследования пациентов с заболеваниями и (или) состояниями сердечно-сосудистой системы;</w:t>
            </w:r>
          </w:p>
        </w:tc>
      </w:tr>
      <w:tr w:rsidR="007A2D38" w:rsidRPr="006B2494" w:rsidTr="006D1B73">
        <w:tc>
          <w:tcPr>
            <w:tcW w:w="1238" w:type="pct"/>
            <w:vMerge/>
          </w:tcPr>
          <w:p w:rsidR="007A2D38" w:rsidRPr="007B463A" w:rsidRDefault="007A2D38" w:rsidP="006D1B73">
            <w:pPr>
              <w:jc w:val="both"/>
            </w:pPr>
          </w:p>
        </w:tc>
        <w:tc>
          <w:tcPr>
            <w:tcW w:w="3762" w:type="pct"/>
          </w:tcPr>
          <w:p w:rsidR="007A2D38" w:rsidRPr="006B2494" w:rsidRDefault="007A2D38" w:rsidP="002A6F22">
            <w:pPr>
              <w:ind w:right="151"/>
              <w:jc w:val="both"/>
              <w:rPr>
                <w:color w:val="000000" w:themeColor="text1"/>
              </w:rPr>
            </w:pPr>
            <w:r w:rsidRPr="006B2494">
              <w:rPr>
                <w:color w:val="000000" w:themeColor="text1"/>
              </w:rPr>
              <w:t>ПК-1.1/Ум</w:t>
            </w:r>
            <w:proofErr w:type="gramStart"/>
            <w:r>
              <w:rPr>
                <w:color w:val="000000" w:themeColor="text1"/>
              </w:rPr>
              <w:t>14</w:t>
            </w:r>
            <w:r w:rsidRPr="006B2494">
              <w:rPr>
                <w:color w:val="000000" w:themeColor="text1"/>
              </w:rPr>
              <w:t xml:space="preserve">  обосновывать</w:t>
            </w:r>
            <w:proofErr w:type="gramEnd"/>
            <w:r w:rsidRPr="006B2494">
              <w:rPr>
                <w:color w:val="000000" w:themeColor="text1"/>
              </w:rPr>
              <w:t xml:space="preserve"> и планировать объем дополнительных консультаций врачами-специалистами пациентов с заболеваниями и (или) состояниями сердечно-сосудистой системы;</w:t>
            </w:r>
          </w:p>
        </w:tc>
      </w:tr>
      <w:tr w:rsidR="007A2D38" w:rsidRPr="006B2494" w:rsidTr="006D1B73">
        <w:tc>
          <w:tcPr>
            <w:tcW w:w="1238" w:type="pct"/>
            <w:vMerge/>
          </w:tcPr>
          <w:p w:rsidR="007A2D38" w:rsidRPr="007B463A" w:rsidRDefault="007A2D38" w:rsidP="006D1B73">
            <w:pPr>
              <w:jc w:val="both"/>
            </w:pPr>
          </w:p>
        </w:tc>
        <w:tc>
          <w:tcPr>
            <w:tcW w:w="3762" w:type="pct"/>
          </w:tcPr>
          <w:p w:rsidR="007A2D38" w:rsidRPr="006B2494" w:rsidRDefault="007A2D38" w:rsidP="002A6F22">
            <w:pPr>
              <w:ind w:right="151"/>
              <w:jc w:val="both"/>
              <w:rPr>
                <w:color w:val="000000" w:themeColor="text1"/>
              </w:rPr>
            </w:pPr>
            <w:r w:rsidRPr="006B2494">
              <w:rPr>
                <w:color w:val="000000" w:themeColor="text1"/>
              </w:rPr>
              <w:t>ПК-1.1/Ум</w:t>
            </w:r>
            <w:proofErr w:type="gramStart"/>
            <w:r w:rsidRPr="006B2494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</w:t>
            </w:r>
            <w:r w:rsidRPr="006B2494">
              <w:rPr>
                <w:color w:val="000000" w:themeColor="text1"/>
              </w:rPr>
              <w:t xml:space="preserve">  интерпретировать</w:t>
            </w:r>
            <w:proofErr w:type="gramEnd"/>
            <w:r w:rsidRPr="006B2494">
              <w:rPr>
                <w:color w:val="000000" w:themeColor="text1"/>
              </w:rPr>
              <w:t xml:space="preserve"> и анализировать результаты дополнительных консультаций врачами-специалистами пациентов с заболеваниями и (или) состояниями сердечно-сосудистой системы;</w:t>
            </w:r>
          </w:p>
        </w:tc>
      </w:tr>
      <w:tr w:rsidR="007A2D38" w:rsidRPr="006B2494" w:rsidTr="006D1B73">
        <w:tc>
          <w:tcPr>
            <w:tcW w:w="1238" w:type="pct"/>
            <w:vMerge/>
          </w:tcPr>
          <w:p w:rsidR="007A2D38" w:rsidRPr="007B463A" w:rsidRDefault="007A2D38" w:rsidP="006D1B73">
            <w:pPr>
              <w:jc w:val="both"/>
            </w:pPr>
          </w:p>
        </w:tc>
        <w:tc>
          <w:tcPr>
            <w:tcW w:w="3762" w:type="pct"/>
          </w:tcPr>
          <w:p w:rsidR="007A2D38" w:rsidRPr="006B2494" w:rsidRDefault="007A2D38" w:rsidP="002A6F22">
            <w:pPr>
              <w:ind w:right="151"/>
              <w:jc w:val="both"/>
              <w:rPr>
                <w:color w:val="000000" w:themeColor="text1"/>
              </w:rPr>
            </w:pPr>
            <w:r w:rsidRPr="006B2494">
              <w:rPr>
                <w:color w:val="000000" w:themeColor="text1"/>
              </w:rPr>
              <w:t>ПК-1.1/Ум</w:t>
            </w:r>
            <w:proofErr w:type="gramStart"/>
            <w:r>
              <w:rPr>
                <w:color w:val="000000" w:themeColor="text1"/>
              </w:rPr>
              <w:t>16</w:t>
            </w:r>
            <w:r w:rsidRPr="006B2494">
              <w:rPr>
                <w:color w:val="000000" w:themeColor="text1"/>
              </w:rPr>
              <w:t xml:space="preserve">  выявлять</w:t>
            </w:r>
            <w:proofErr w:type="gramEnd"/>
            <w:r w:rsidRPr="006B2494">
              <w:rPr>
                <w:color w:val="000000" w:themeColor="text1"/>
              </w:rPr>
              <w:t xml:space="preserve"> клинические симптомы и синдромы у пациентов с заболеваниями и (или) состояниями сердечно-сосудистой системы;</w:t>
            </w:r>
          </w:p>
        </w:tc>
      </w:tr>
      <w:tr w:rsidR="007A2D38" w:rsidRPr="0072173B" w:rsidTr="006D1B73">
        <w:tc>
          <w:tcPr>
            <w:tcW w:w="1238" w:type="pct"/>
            <w:vMerge/>
          </w:tcPr>
          <w:p w:rsidR="007A2D38" w:rsidRPr="007B463A" w:rsidRDefault="007A2D38" w:rsidP="006D1B73">
            <w:pPr>
              <w:jc w:val="both"/>
            </w:pPr>
          </w:p>
        </w:tc>
        <w:tc>
          <w:tcPr>
            <w:tcW w:w="3762" w:type="pct"/>
          </w:tcPr>
          <w:p w:rsidR="007A2D38" w:rsidRPr="0072173B" w:rsidRDefault="007A2D38" w:rsidP="002A6F22">
            <w:pPr>
              <w:ind w:right="151"/>
              <w:jc w:val="both"/>
              <w:rPr>
                <w:color w:val="000000" w:themeColor="text1"/>
              </w:rPr>
            </w:pPr>
            <w:r w:rsidRPr="0072173B">
              <w:rPr>
                <w:color w:val="000000" w:themeColor="text1"/>
              </w:rPr>
              <w:t>ПК-1.1/Ум</w:t>
            </w:r>
            <w:r>
              <w:rPr>
                <w:color w:val="000000" w:themeColor="text1"/>
              </w:rPr>
              <w:t>17</w:t>
            </w:r>
            <w:r w:rsidRPr="0072173B">
              <w:rPr>
                <w:color w:val="000000" w:themeColor="text1"/>
              </w:rPr>
              <w:t xml:space="preserve"> использовать алгоритм постановки диагноза в соответствии с МКБ, применять методы дифференциальной диагностики пациентов с заболеваниями и (или) состояниями сердечно-сосудистой системы;</w:t>
            </w:r>
          </w:p>
        </w:tc>
      </w:tr>
      <w:tr w:rsidR="007A2D38" w:rsidRPr="0072173B" w:rsidTr="006D1B73">
        <w:tc>
          <w:tcPr>
            <w:tcW w:w="1238" w:type="pct"/>
          </w:tcPr>
          <w:p w:rsidR="007A2D38" w:rsidRPr="007B463A" w:rsidRDefault="007A2D38" w:rsidP="006D1B73">
            <w:pPr>
              <w:jc w:val="both"/>
            </w:pPr>
          </w:p>
        </w:tc>
        <w:tc>
          <w:tcPr>
            <w:tcW w:w="3762" w:type="pct"/>
          </w:tcPr>
          <w:p w:rsidR="007A2D38" w:rsidRPr="0072173B" w:rsidRDefault="007A2D38" w:rsidP="002A6F22">
            <w:pPr>
              <w:ind w:right="151"/>
              <w:jc w:val="both"/>
              <w:rPr>
                <w:color w:val="000000" w:themeColor="text1"/>
              </w:rPr>
            </w:pPr>
            <w:r w:rsidRPr="0072173B">
              <w:rPr>
                <w:color w:val="000000" w:themeColor="text1"/>
              </w:rPr>
              <w:t>ПК-1.1/Ум</w:t>
            </w:r>
            <w:proofErr w:type="gramStart"/>
            <w:r>
              <w:rPr>
                <w:color w:val="000000" w:themeColor="text1"/>
              </w:rPr>
              <w:t>18</w:t>
            </w:r>
            <w:r w:rsidRPr="0072173B">
              <w:rPr>
                <w:color w:val="000000" w:themeColor="text1"/>
              </w:rPr>
              <w:t xml:space="preserve">  выявлять</w:t>
            </w:r>
            <w:proofErr w:type="gramEnd"/>
            <w:r w:rsidRPr="0072173B">
              <w:rPr>
                <w:color w:val="000000" w:themeColor="text1"/>
              </w:rPr>
              <w:t xml:space="preserve"> симптомы и синдромы осложнений, побочных действий, нежелательных реакций, в том числе серьезных и </w:t>
            </w:r>
            <w:r w:rsidRPr="0072173B">
              <w:rPr>
                <w:color w:val="000000" w:themeColor="text1"/>
              </w:rPr>
              <w:lastRenderedPageBreak/>
              <w:t>непредвиденных, возникших в результате диагностических процедур у пациентов с заболеваниями и (или) состояниями сердечнососудистой системы;</w:t>
            </w:r>
          </w:p>
        </w:tc>
      </w:tr>
      <w:tr w:rsidR="007A2D38" w:rsidRPr="007B463A" w:rsidTr="006D1B73">
        <w:trPr>
          <w:gridAfter w:val="1"/>
          <w:wAfter w:w="3762" w:type="pct"/>
        </w:trPr>
        <w:tc>
          <w:tcPr>
            <w:tcW w:w="1238" w:type="pct"/>
          </w:tcPr>
          <w:p w:rsidR="007A2D38" w:rsidRPr="007B463A" w:rsidRDefault="007A2D38" w:rsidP="006D1B73">
            <w:pPr>
              <w:jc w:val="both"/>
              <w:rPr>
                <w:i/>
              </w:rPr>
            </w:pPr>
            <w:r w:rsidRPr="007B463A">
              <w:rPr>
                <w:i/>
              </w:rPr>
              <w:lastRenderedPageBreak/>
              <w:t>Владеть:</w:t>
            </w:r>
          </w:p>
        </w:tc>
      </w:tr>
      <w:tr w:rsidR="007A2D38" w:rsidRPr="00F34337" w:rsidTr="006D1B73">
        <w:tc>
          <w:tcPr>
            <w:tcW w:w="1238" w:type="pct"/>
            <w:vMerge w:val="restart"/>
          </w:tcPr>
          <w:p w:rsidR="007A2D38" w:rsidRPr="007B463A" w:rsidRDefault="007A2D38" w:rsidP="006D1B73">
            <w:pPr>
              <w:rPr>
                <w:i/>
              </w:rPr>
            </w:pPr>
            <w:r w:rsidRPr="007B463A">
              <w:rPr>
                <w:i/>
              </w:rPr>
              <w:t xml:space="preserve">Результаты обучения </w:t>
            </w:r>
          </w:p>
        </w:tc>
        <w:tc>
          <w:tcPr>
            <w:tcW w:w="3762" w:type="pct"/>
          </w:tcPr>
          <w:p w:rsidR="007A2D38" w:rsidRPr="00F34337" w:rsidRDefault="007A2D38" w:rsidP="002A6F22">
            <w:pPr>
              <w:ind w:right="151"/>
              <w:jc w:val="both"/>
              <w:rPr>
                <w:color w:val="000000" w:themeColor="text1"/>
              </w:rPr>
            </w:pPr>
            <w:r w:rsidRPr="00F34337">
              <w:rPr>
                <w:color w:val="000000" w:themeColor="text1"/>
              </w:rPr>
              <w:t>ПК-1.1/Нв</w:t>
            </w:r>
            <w:proofErr w:type="gramStart"/>
            <w:r w:rsidRPr="00F34337">
              <w:rPr>
                <w:color w:val="000000" w:themeColor="text1"/>
              </w:rPr>
              <w:t>1  проведением</w:t>
            </w:r>
            <w:proofErr w:type="gramEnd"/>
            <w:r w:rsidRPr="00F34337">
              <w:rPr>
                <w:color w:val="000000" w:themeColor="text1"/>
              </w:rPr>
              <w:t xml:space="preserve"> сбора жалоб, анамнеза жизни у пациентов (их законных представителей) с заболеваниями и (или) состояниями сердечно-сосудистой системы;</w:t>
            </w:r>
          </w:p>
        </w:tc>
      </w:tr>
      <w:tr w:rsidR="007A2D38" w:rsidRPr="00F34337" w:rsidTr="006D1B73">
        <w:tc>
          <w:tcPr>
            <w:tcW w:w="1238" w:type="pct"/>
            <w:vMerge/>
          </w:tcPr>
          <w:p w:rsidR="007A2D38" w:rsidRPr="007B463A" w:rsidRDefault="007A2D38" w:rsidP="006D1B73">
            <w:pPr>
              <w:jc w:val="both"/>
            </w:pPr>
          </w:p>
        </w:tc>
        <w:tc>
          <w:tcPr>
            <w:tcW w:w="3762" w:type="pct"/>
          </w:tcPr>
          <w:p w:rsidR="007A2D38" w:rsidRPr="00F34337" w:rsidRDefault="007A2D38" w:rsidP="002A6F22">
            <w:pPr>
              <w:ind w:right="151"/>
              <w:jc w:val="both"/>
              <w:rPr>
                <w:color w:val="000000" w:themeColor="text1"/>
              </w:rPr>
            </w:pPr>
            <w:r w:rsidRPr="00F34337">
              <w:rPr>
                <w:color w:val="000000" w:themeColor="text1"/>
              </w:rPr>
              <w:t xml:space="preserve">ПК-1.1/Нв2 проведением первичного осмотра пациентов </w:t>
            </w:r>
            <w:r w:rsidR="00637DF6" w:rsidRPr="00F34337">
              <w:rPr>
                <w:color w:val="000000" w:themeColor="text1"/>
              </w:rPr>
              <w:t>с заболеваниями</w:t>
            </w:r>
            <w:r w:rsidRPr="00F34337">
              <w:rPr>
                <w:color w:val="000000" w:themeColor="text1"/>
              </w:rPr>
              <w:t xml:space="preserve"> и (или) состояниями сердечно-сосудистой системы;</w:t>
            </w:r>
          </w:p>
        </w:tc>
      </w:tr>
      <w:tr w:rsidR="007A2D38" w:rsidRPr="00F34337" w:rsidTr="006D1B73">
        <w:tc>
          <w:tcPr>
            <w:tcW w:w="1238" w:type="pct"/>
            <w:vMerge/>
          </w:tcPr>
          <w:p w:rsidR="007A2D38" w:rsidRPr="007B463A" w:rsidRDefault="007A2D38" w:rsidP="006D1B73">
            <w:pPr>
              <w:jc w:val="both"/>
            </w:pPr>
          </w:p>
        </w:tc>
        <w:tc>
          <w:tcPr>
            <w:tcW w:w="3762" w:type="pct"/>
          </w:tcPr>
          <w:p w:rsidR="007A2D38" w:rsidRPr="00F34337" w:rsidRDefault="007A2D38" w:rsidP="002A6F22">
            <w:pPr>
              <w:ind w:right="151"/>
              <w:jc w:val="both"/>
              <w:rPr>
                <w:color w:val="000000" w:themeColor="text1"/>
              </w:rPr>
            </w:pPr>
            <w:r w:rsidRPr="00F34337">
              <w:rPr>
                <w:color w:val="000000" w:themeColor="text1"/>
              </w:rPr>
              <w:t>ПК-1.1/Нв</w:t>
            </w:r>
            <w:proofErr w:type="gramStart"/>
            <w:r w:rsidRPr="00F34337">
              <w:rPr>
                <w:color w:val="000000" w:themeColor="text1"/>
              </w:rPr>
              <w:t>3  направить</w:t>
            </w:r>
            <w:proofErr w:type="gramEnd"/>
            <w:r w:rsidRPr="00F34337">
              <w:rPr>
                <w:color w:val="000000" w:themeColor="text1"/>
              </w:rPr>
              <w:t xml:space="preserve"> пациентов с заболеваниями и (или) состояниями сердечно-сосудистой системы на инструментальное обследование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</w:tc>
      </w:tr>
      <w:tr w:rsidR="007A2D38" w:rsidRPr="00F34337" w:rsidTr="006D1B73">
        <w:tc>
          <w:tcPr>
            <w:tcW w:w="1238" w:type="pct"/>
            <w:vMerge/>
          </w:tcPr>
          <w:p w:rsidR="007A2D38" w:rsidRPr="007B463A" w:rsidRDefault="007A2D38" w:rsidP="006D1B73">
            <w:pPr>
              <w:jc w:val="both"/>
            </w:pPr>
          </w:p>
        </w:tc>
        <w:tc>
          <w:tcPr>
            <w:tcW w:w="3762" w:type="pct"/>
          </w:tcPr>
          <w:p w:rsidR="007A2D38" w:rsidRPr="00F34337" w:rsidRDefault="007A2D38" w:rsidP="002A6F22">
            <w:pPr>
              <w:ind w:right="151"/>
              <w:jc w:val="both"/>
              <w:rPr>
                <w:color w:val="000000" w:themeColor="text1"/>
              </w:rPr>
            </w:pPr>
            <w:r w:rsidRPr="00F34337">
              <w:rPr>
                <w:color w:val="000000" w:themeColor="text1"/>
              </w:rPr>
              <w:t>ПК-1.1/Нв</w:t>
            </w:r>
            <w:proofErr w:type="gramStart"/>
            <w:r w:rsidRPr="00F34337">
              <w:rPr>
                <w:color w:val="000000" w:themeColor="text1"/>
              </w:rPr>
              <w:t>4  направить</w:t>
            </w:r>
            <w:proofErr w:type="gramEnd"/>
            <w:r w:rsidRPr="00F34337">
              <w:rPr>
                <w:color w:val="000000" w:themeColor="text1"/>
              </w:rPr>
              <w:t xml:space="preserve"> пациентов с заболеваниями сердечно-сосудистой системы на лабораторное обследование в соответствии с действующими клиническими рекомендациями (протоколами лечения) по вопросам оказания медицинской помощи, порядками оказания медицинской помощи, с учетом стандартов медицинской помощи;</w:t>
            </w:r>
          </w:p>
        </w:tc>
      </w:tr>
      <w:tr w:rsidR="007A2D38" w:rsidRPr="00F34337" w:rsidTr="006D1B73">
        <w:tc>
          <w:tcPr>
            <w:tcW w:w="1238" w:type="pct"/>
            <w:vMerge/>
          </w:tcPr>
          <w:p w:rsidR="007A2D38" w:rsidRPr="007B463A" w:rsidRDefault="007A2D38" w:rsidP="006D1B73">
            <w:pPr>
              <w:jc w:val="both"/>
            </w:pPr>
          </w:p>
        </w:tc>
        <w:tc>
          <w:tcPr>
            <w:tcW w:w="3762" w:type="pct"/>
          </w:tcPr>
          <w:p w:rsidR="007A2D38" w:rsidRPr="00F34337" w:rsidRDefault="007A2D38" w:rsidP="002A6F22">
            <w:pPr>
              <w:ind w:right="151"/>
              <w:jc w:val="both"/>
              <w:rPr>
                <w:color w:val="000000" w:themeColor="text1"/>
              </w:rPr>
            </w:pPr>
            <w:r w:rsidRPr="00F34337">
              <w:rPr>
                <w:color w:val="000000" w:themeColor="text1"/>
              </w:rPr>
              <w:t>ПК-1.1/Нв</w:t>
            </w:r>
            <w:proofErr w:type="gramStart"/>
            <w:r w:rsidRPr="00F34337">
              <w:rPr>
                <w:color w:val="000000" w:themeColor="text1"/>
              </w:rPr>
              <w:t>5  направить</w:t>
            </w:r>
            <w:proofErr w:type="gramEnd"/>
            <w:r w:rsidRPr="00F34337">
              <w:rPr>
                <w:color w:val="000000" w:themeColor="text1"/>
              </w:rPr>
              <w:t xml:space="preserve"> пациентов с заболеваниями и (или) состояниями сердечно-сосудистой системы на консультацию к врачам-специалистам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</w:tc>
      </w:tr>
      <w:tr w:rsidR="007A2D38" w:rsidRPr="00F34337" w:rsidTr="006D1B73">
        <w:tc>
          <w:tcPr>
            <w:tcW w:w="1238" w:type="pct"/>
            <w:vMerge/>
          </w:tcPr>
          <w:p w:rsidR="007A2D38" w:rsidRPr="007B463A" w:rsidRDefault="007A2D38" w:rsidP="006D1B73">
            <w:pPr>
              <w:jc w:val="both"/>
            </w:pPr>
          </w:p>
        </w:tc>
        <w:tc>
          <w:tcPr>
            <w:tcW w:w="3762" w:type="pct"/>
          </w:tcPr>
          <w:p w:rsidR="007A2D38" w:rsidRPr="00F34337" w:rsidRDefault="007A2D38" w:rsidP="002A6F22">
            <w:pPr>
              <w:ind w:right="151"/>
              <w:jc w:val="both"/>
              <w:rPr>
                <w:color w:val="000000" w:themeColor="text1"/>
              </w:rPr>
            </w:pPr>
            <w:r w:rsidRPr="00F34337">
              <w:rPr>
                <w:color w:val="000000" w:themeColor="text1"/>
              </w:rPr>
              <w:t>ПК-1.1/Нв</w:t>
            </w:r>
            <w:proofErr w:type="gramStart"/>
            <w:r w:rsidRPr="00F34337">
              <w:rPr>
                <w:color w:val="000000" w:themeColor="text1"/>
              </w:rPr>
              <w:t>6  обосновать</w:t>
            </w:r>
            <w:proofErr w:type="gramEnd"/>
            <w:r w:rsidRPr="00F34337">
              <w:rPr>
                <w:color w:val="000000" w:themeColor="text1"/>
              </w:rPr>
              <w:t xml:space="preserve"> и постановить диагноз в соответствии с международной статистической классификацией болезней и  проблем, связанных со здоровьем (МКБ);</w:t>
            </w:r>
          </w:p>
        </w:tc>
      </w:tr>
      <w:tr w:rsidR="007A2D38" w:rsidRPr="00F34337" w:rsidTr="006D1B73">
        <w:tc>
          <w:tcPr>
            <w:tcW w:w="1238" w:type="pct"/>
            <w:vMerge/>
          </w:tcPr>
          <w:p w:rsidR="007A2D38" w:rsidRPr="007B463A" w:rsidRDefault="007A2D38" w:rsidP="006D1B73">
            <w:pPr>
              <w:jc w:val="both"/>
            </w:pPr>
          </w:p>
        </w:tc>
        <w:tc>
          <w:tcPr>
            <w:tcW w:w="3762" w:type="pct"/>
          </w:tcPr>
          <w:p w:rsidR="007A2D38" w:rsidRPr="00F34337" w:rsidRDefault="007A2D38" w:rsidP="002A6F22">
            <w:pPr>
              <w:ind w:right="151"/>
              <w:jc w:val="both"/>
              <w:rPr>
                <w:color w:val="000000" w:themeColor="text1"/>
              </w:rPr>
            </w:pPr>
            <w:r w:rsidRPr="00F34337">
              <w:rPr>
                <w:color w:val="000000" w:themeColor="text1"/>
              </w:rPr>
              <w:t>ПК-1.1/Нв</w:t>
            </w:r>
            <w:proofErr w:type="gramStart"/>
            <w:r w:rsidRPr="00F34337">
              <w:rPr>
                <w:color w:val="000000" w:themeColor="text1"/>
              </w:rPr>
              <w:t>7  проводить</w:t>
            </w:r>
            <w:proofErr w:type="gramEnd"/>
            <w:r w:rsidRPr="00F34337">
              <w:rPr>
                <w:color w:val="000000" w:themeColor="text1"/>
              </w:rPr>
              <w:t xml:space="preserve"> повторные осмотры и обследования пациентов с заболеваниями и (или) состояниями сердечно-сосудистой системы;</w:t>
            </w:r>
          </w:p>
        </w:tc>
      </w:tr>
      <w:tr w:rsidR="007A2D38" w:rsidRPr="00F34337" w:rsidTr="006D1B73">
        <w:tc>
          <w:tcPr>
            <w:tcW w:w="1238" w:type="pct"/>
            <w:vMerge/>
          </w:tcPr>
          <w:p w:rsidR="007A2D38" w:rsidRPr="007B463A" w:rsidRDefault="007A2D38" w:rsidP="006D1B73">
            <w:pPr>
              <w:jc w:val="both"/>
            </w:pPr>
          </w:p>
        </w:tc>
        <w:tc>
          <w:tcPr>
            <w:tcW w:w="3762" w:type="pct"/>
          </w:tcPr>
          <w:p w:rsidR="007A2D38" w:rsidRPr="00F34337" w:rsidRDefault="007A2D38" w:rsidP="002A6F22">
            <w:pPr>
              <w:ind w:right="151"/>
              <w:jc w:val="both"/>
              <w:rPr>
                <w:color w:val="000000" w:themeColor="text1"/>
              </w:rPr>
            </w:pPr>
            <w:r w:rsidRPr="00F34337">
              <w:rPr>
                <w:color w:val="000000" w:themeColor="text1"/>
              </w:rPr>
              <w:t>ПК-1.1/Нв</w:t>
            </w:r>
            <w:proofErr w:type="gramStart"/>
            <w:r w:rsidRPr="00F34337">
              <w:rPr>
                <w:color w:val="000000" w:themeColor="text1"/>
              </w:rPr>
              <w:t>8  проводить</w:t>
            </w:r>
            <w:proofErr w:type="gramEnd"/>
            <w:r w:rsidRPr="00F34337">
              <w:rPr>
                <w:color w:val="000000" w:themeColor="text1"/>
              </w:rPr>
              <w:t xml:space="preserve"> мониторинг безопасности диагностических манипуляций.</w:t>
            </w:r>
          </w:p>
        </w:tc>
      </w:tr>
      <w:tr w:rsidR="00F37A5A" w:rsidRPr="00F34337" w:rsidTr="006D1B73">
        <w:tc>
          <w:tcPr>
            <w:tcW w:w="1238" w:type="pct"/>
          </w:tcPr>
          <w:p w:rsidR="00F37A5A" w:rsidRPr="00F37A5A" w:rsidRDefault="00F37A5A" w:rsidP="00F37A5A">
            <w:pPr>
              <w:jc w:val="both"/>
              <w:rPr>
                <w:b/>
                <w:color w:val="000000" w:themeColor="text1"/>
              </w:rPr>
            </w:pPr>
            <w:r w:rsidRPr="00F37A5A">
              <w:rPr>
                <w:b/>
                <w:color w:val="000000" w:themeColor="text1"/>
              </w:rPr>
              <w:t>ИДК</w:t>
            </w:r>
          </w:p>
        </w:tc>
        <w:tc>
          <w:tcPr>
            <w:tcW w:w="3762" w:type="pct"/>
          </w:tcPr>
          <w:p w:rsidR="00F37A5A" w:rsidRPr="00F37A5A" w:rsidRDefault="00F37A5A" w:rsidP="002A6F22">
            <w:pPr>
              <w:ind w:right="151"/>
              <w:jc w:val="both"/>
              <w:rPr>
                <w:b/>
                <w:color w:val="000000" w:themeColor="text1"/>
              </w:rPr>
            </w:pPr>
            <w:r w:rsidRPr="00F37A5A">
              <w:rPr>
                <w:b/>
                <w:color w:val="000000" w:themeColor="text1"/>
              </w:rPr>
              <w:t>ПК-1.2 Назначает лечение пациентам при заболеваниях и (или) состояниях сердечно-сосудистой системы, контроль его эффективности и безопасности</w:t>
            </w:r>
          </w:p>
        </w:tc>
      </w:tr>
      <w:tr w:rsidR="00F37A5A" w:rsidRPr="00F34337" w:rsidTr="006D1B73">
        <w:tc>
          <w:tcPr>
            <w:tcW w:w="1238" w:type="pct"/>
          </w:tcPr>
          <w:p w:rsidR="00F37A5A" w:rsidRPr="00F37A5A" w:rsidRDefault="00F37A5A" w:rsidP="00F37A5A">
            <w:pPr>
              <w:jc w:val="both"/>
              <w:rPr>
                <w:color w:val="000000" w:themeColor="text1"/>
              </w:rPr>
            </w:pPr>
            <w:r w:rsidRPr="00F37A5A">
              <w:rPr>
                <w:color w:val="000000" w:themeColor="text1"/>
              </w:rPr>
              <w:t>Знать:</w:t>
            </w:r>
          </w:p>
        </w:tc>
        <w:tc>
          <w:tcPr>
            <w:tcW w:w="3762" w:type="pct"/>
          </w:tcPr>
          <w:p w:rsidR="00F37A5A" w:rsidRPr="00F34337" w:rsidRDefault="00F37A5A" w:rsidP="002A6F22">
            <w:pPr>
              <w:ind w:right="151"/>
              <w:jc w:val="both"/>
              <w:rPr>
                <w:color w:val="000000" w:themeColor="text1"/>
              </w:rPr>
            </w:pPr>
          </w:p>
        </w:tc>
      </w:tr>
      <w:tr w:rsidR="002A6F22" w:rsidRPr="00F34337" w:rsidTr="006D1B73">
        <w:tc>
          <w:tcPr>
            <w:tcW w:w="1238" w:type="pct"/>
            <w:vMerge w:val="restart"/>
          </w:tcPr>
          <w:p w:rsidR="002A6F22" w:rsidRPr="00F37A5A" w:rsidRDefault="002A6F22" w:rsidP="00F37A5A">
            <w:pPr>
              <w:jc w:val="both"/>
              <w:rPr>
                <w:color w:val="000000" w:themeColor="text1"/>
              </w:rPr>
            </w:pPr>
            <w:r w:rsidRPr="007B463A">
              <w:rPr>
                <w:i/>
              </w:rPr>
              <w:t>Результаты обучения</w:t>
            </w:r>
          </w:p>
        </w:tc>
        <w:tc>
          <w:tcPr>
            <w:tcW w:w="3762" w:type="pct"/>
          </w:tcPr>
          <w:p w:rsidR="002A6F22" w:rsidRPr="00F37A5A" w:rsidRDefault="002A6F22" w:rsidP="002A6F22">
            <w:pPr>
              <w:ind w:right="151"/>
              <w:jc w:val="both"/>
              <w:rPr>
                <w:color w:val="000000" w:themeColor="text1"/>
              </w:rPr>
            </w:pPr>
            <w:r w:rsidRPr="00F37A5A">
              <w:rPr>
                <w:color w:val="000000" w:themeColor="text1"/>
              </w:rPr>
              <w:t xml:space="preserve">ПК-1.2/Зн1 порядок оказания медицинской помощи больным с </w:t>
            </w:r>
            <w:proofErr w:type="gramStart"/>
            <w:r w:rsidRPr="00F37A5A">
              <w:rPr>
                <w:color w:val="000000" w:themeColor="text1"/>
              </w:rPr>
              <w:t>сердечно- сосудистыми</w:t>
            </w:r>
            <w:proofErr w:type="gramEnd"/>
            <w:r w:rsidRPr="00F37A5A">
              <w:rPr>
                <w:color w:val="000000" w:themeColor="text1"/>
              </w:rPr>
              <w:t xml:space="preserve"> заболеваниями;</w:t>
            </w:r>
          </w:p>
        </w:tc>
      </w:tr>
      <w:tr w:rsidR="002A6F22" w:rsidRPr="00F34337" w:rsidTr="006D1B73">
        <w:tc>
          <w:tcPr>
            <w:tcW w:w="1238" w:type="pct"/>
            <w:vMerge/>
          </w:tcPr>
          <w:p w:rsidR="002A6F22" w:rsidRPr="00F37A5A" w:rsidRDefault="002A6F22" w:rsidP="00F37A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3762" w:type="pct"/>
          </w:tcPr>
          <w:p w:rsidR="002A6F22" w:rsidRPr="00F37A5A" w:rsidRDefault="002A6F22" w:rsidP="002A6F22">
            <w:pPr>
              <w:ind w:right="151"/>
              <w:jc w:val="both"/>
              <w:rPr>
                <w:color w:val="000000" w:themeColor="text1"/>
              </w:rPr>
            </w:pPr>
            <w:r w:rsidRPr="00F37A5A">
              <w:rPr>
                <w:color w:val="000000" w:themeColor="text1"/>
              </w:rPr>
              <w:t xml:space="preserve">ПК-1.2/Зн2 стандарты первичной специализированной </w:t>
            </w:r>
            <w:proofErr w:type="spellStart"/>
            <w:r w:rsidRPr="00F37A5A">
              <w:rPr>
                <w:color w:val="000000" w:themeColor="text1"/>
              </w:rPr>
              <w:t>медикосанитарной</w:t>
            </w:r>
            <w:proofErr w:type="spellEnd"/>
            <w:r w:rsidRPr="00F37A5A">
              <w:rPr>
                <w:color w:val="000000" w:themeColor="text1"/>
              </w:rPr>
              <w:t xml:space="preserve"> помощи, стандарты специализированной, в том числе высокотехнологичной, медицинской помощи при заболеваниях сердечно-сосудистой системы;</w:t>
            </w:r>
          </w:p>
        </w:tc>
      </w:tr>
      <w:tr w:rsidR="002A6F22" w:rsidRPr="00F34337" w:rsidTr="006D1B73">
        <w:tc>
          <w:tcPr>
            <w:tcW w:w="1238" w:type="pct"/>
            <w:vMerge/>
          </w:tcPr>
          <w:p w:rsidR="002A6F22" w:rsidRPr="00F37A5A" w:rsidRDefault="002A6F22" w:rsidP="00F37A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3762" w:type="pct"/>
          </w:tcPr>
          <w:p w:rsidR="002A6F22" w:rsidRPr="00F37A5A" w:rsidRDefault="002A6F22" w:rsidP="002A6F22">
            <w:pPr>
              <w:ind w:right="151"/>
              <w:jc w:val="both"/>
              <w:rPr>
                <w:color w:val="000000" w:themeColor="text1"/>
              </w:rPr>
            </w:pPr>
            <w:r w:rsidRPr="00F37A5A">
              <w:rPr>
                <w:color w:val="000000" w:themeColor="text1"/>
              </w:rPr>
              <w:t>ПК-1.2/Зн</w:t>
            </w:r>
            <w:proofErr w:type="gramStart"/>
            <w:r w:rsidRPr="00F37A5A">
              <w:rPr>
                <w:color w:val="000000" w:themeColor="text1"/>
              </w:rPr>
              <w:t>3  методы</w:t>
            </w:r>
            <w:proofErr w:type="gramEnd"/>
            <w:r w:rsidRPr="00F37A5A">
              <w:rPr>
                <w:color w:val="000000" w:themeColor="text1"/>
              </w:rPr>
              <w:t xml:space="preserve"> лечения пациентов с заболеваниями и (или) состояниями сердечно-сосудистой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</w:tc>
      </w:tr>
      <w:tr w:rsidR="002A6F22" w:rsidRPr="00F34337" w:rsidTr="006D1B73">
        <w:tc>
          <w:tcPr>
            <w:tcW w:w="1238" w:type="pct"/>
            <w:vMerge w:val="restart"/>
          </w:tcPr>
          <w:p w:rsidR="002A6F22" w:rsidRPr="00F37A5A" w:rsidRDefault="002A6F22" w:rsidP="00F37A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3762" w:type="pct"/>
          </w:tcPr>
          <w:p w:rsidR="002A6F22" w:rsidRPr="00F37A5A" w:rsidRDefault="002A6F22" w:rsidP="002A6F22">
            <w:pPr>
              <w:ind w:right="151"/>
              <w:jc w:val="both"/>
              <w:rPr>
                <w:color w:val="000000" w:themeColor="text1"/>
              </w:rPr>
            </w:pPr>
            <w:r w:rsidRPr="00F37A5A">
              <w:rPr>
                <w:color w:val="000000" w:themeColor="text1"/>
              </w:rPr>
              <w:t>ПК-1.2/Зн</w:t>
            </w:r>
            <w:proofErr w:type="gramStart"/>
            <w:r w:rsidRPr="00F37A5A">
              <w:rPr>
                <w:color w:val="000000" w:themeColor="text1"/>
              </w:rPr>
              <w:t>4  механизмы</w:t>
            </w:r>
            <w:proofErr w:type="gramEnd"/>
            <w:r w:rsidRPr="00F37A5A">
              <w:rPr>
                <w:color w:val="000000" w:themeColor="text1"/>
              </w:rPr>
              <w:t xml:space="preserve"> действия лекарственных препаратов и медицинских изделий, применяемых в кардиологии; медицинские показания и медицинские противопоказания к назначению; возможные осложнения и побочные действия, нежелательные реакции, в том числе серьезные и непредвиденные у пациентов с заболеваниями и (или) </w:t>
            </w:r>
            <w:r w:rsidRPr="00F37A5A">
              <w:rPr>
                <w:color w:val="000000" w:themeColor="text1"/>
              </w:rPr>
              <w:lastRenderedPageBreak/>
              <w:t xml:space="preserve">состояниями сердечно-сосудистой системы;  </w:t>
            </w:r>
          </w:p>
        </w:tc>
      </w:tr>
      <w:tr w:rsidR="002A6F22" w:rsidRPr="00F34337" w:rsidTr="006D1B73">
        <w:tc>
          <w:tcPr>
            <w:tcW w:w="1238" w:type="pct"/>
            <w:vMerge/>
          </w:tcPr>
          <w:p w:rsidR="002A6F22" w:rsidRPr="00F37A5A" w:rsidRDefault="002A6F22" w:rsidP="00F37A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3762" w:type="pct"/>
          </w:tcPr>
          <w:p w:rsidR="002A6F22" w:rsidRPr="00F37A5A" w:rsidRDefault="002A6F22" w:rsidP="002A6F22">
            <w:pPr>
              <w:ind w:right="151"/>
              <w:jc w:val="both"/>
              <w:rPr>
                <w:color w:val="000000" w:themeColor="text1"/>
              </w:rPr>
            </w:pPr>
            <w:r w:rsidRPr="00F37A5A">
              <w:rPr>
                <w:color w:val="000000" w:themeColor="text1"/>
              </w:rPr>
              <w:t>ПК-1.2/Зн</w:t>
            </w:r>
            <w:r>
              <w:rPr>
                <w:color w:val="000000" w:themeColor="text1"/>
              </w:rPr>
              <w:t>5</w:t>
            </w:r>
            <w:r w:rsidRPr="00F37A5A">
              <w:rPr>
                <w:color w:val="000000" w:themeColor="text1"/>
              </w:rPr>
              <w:t xml:space="preserve"> порядок предоперационной подготовки и послеоперационного ведения пациентов с заболеваниями и (или) состояниями сердечно-сосудистой системы;</w:t>
            </w:r>
          </w:p>
        </w:tc>
      </w:tr>
      <w:tr w:rsidR="002A6F22" w:rsidRPr="00F34337" w:rsidTr="006D1B73">
        <w:tc>
          <w:tcPr>
            <w:tcW w:w="1238" w:type="pct"/>
            <w:vMerge/>
          </w:tcPr>
          <w:p w:rsidR="002A6F22" w:rsidRPr="00F37A5A" w:rsidRDefault="002A6F22" w:rsidP="00F37A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3762" w:type="pct"/>
          </w:tcPr>
          <w:p w:rsidR="002A6F22" w:rsidRPr="00F37A5A" w:rsidRDefault="002A6F22" w:rsidP="002A6F22">
            <w:pPr>
              <w:ind w:right="151"/>
              <w:jc w:val="both"/>
              <w:rPr>
                <w:color w:val="000000" w:themeColor="text1"/>
              </w:rPr>
            </w:pPr>
            <w:r w:rsidRPr="00F37A5A">
              <w:rPr>
                <w:color w:val="000000" w:themeColor="text1"/>
              </w:rPr>
              <w:t>ПК-1.2/Зн</w:t>
            </w:r>
            <w:r>
              <w:rPr>
                <w:color w:val="000000" w:themeColor="text1"/>
              </w:rPr>
              <w:t>6</w:t>
            </w:r>
            <w:r w:rsidRPr="00F37A5A">
              <w:rPr>
                <w:color w:val="000000" w:themeColor="text1"/>
              </w:rPr>
              <w:t xml:space="preserve"> способы предотвращения или устранения осложнений, побочных действий, нежелательных реакций, в том числе серьезных и непредвиденных, возникших при обследовании или лечении пациентов с заболеваниями сердечно-сосудистой системы;</w:t>
            </w:r>
          </w:p>
        </w:tc>
      </w:tr>
      <w:tr w:rsidR="002A6F22" w:rsidRPr="00F34337" w:rsidTr="006D1B73">
        <w:tc>
          <w:tcPr>
            <w:tcW w:w="1238" w:type="pct"/>
            <w:vMerge/>
          </w:tcPr>
          <w:p w:rsidR="002A6F22" w:rsidRPr="00F37A5A" w:rsidRDefault="002A6F22" w:rsidP="00F37A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3762" w:type="pct"/>
          </w:tcPr>
          <w:p w:rsidR="002A6F22" w:rsidRPr="00F37A5A" w:rsidRDefault="002A6F22" w:rsidP="002A6F22">
            <w:pPr>
              <w:ind w:right="151"/>
              <w:jc w:val="both"/>
              <w:rPr>
                <w:color w:val="000000" w:themeColor="text1"/>
              </w:rPr>
            </w:pPr>
            <w:r w:rsidRPr="00F37A5A">
              <w:rPr>
                <w:color w:val="000000" w:themeColor="text1"/>
              </w:rPr>
              <w:t>ПК-1.2/Зн</w:t>
            </w:r>
            <w:proofErr w:type="gramStart"/>
            <w:r>
              <w:rPr>
                <w:color w:val="000000" w:themeColor="text1"/>
              </w:rPr>
              <w:t>7</w:t>
            </w:r>
            <w:r w:rsidRPr="00F37A5A">
              <w:rPr>
                <w:color w:val="000000" w:themeColor="text1"/>
              </w:rPr>
              <w:t xml:space="preserve">  принципы</w:t>
            </w:r>
            <w:proofErr w:type="gramEnd"/>
            <w:r w:rsidRPr="00F37A5A">
              <w:rPr>
                <w:color w:val="000000" w:themeColor="text1"/>
              </w:rPr>
              <w:t xml:space="preserve"> и методы обезболивания в кардиологии;</w:t>
            </w:r>
          </w:p>
        </w:tc>
      </w:tr>
      <w:tr w:rsidR="002A6F22" w:rsidRPr="00F34337" w:rsidTr="006D1B73">
        <w:tc>
          <w:tcPr>
            <w:tcW w:w="1238" w:type="pct"/>
            <w:vMerge/>
          </w:tcPr>
          <w:p w:rsidR="002A6F22" w:rsidRPr="00F37A5A" w:rsidRDefault="002A6F22" w:rsidP="00F37A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3762" w:type="pct"/>
          </w:tcPr>
          <w:p w:rsidR="002A6F22" w:rsidRPr="00F37A5A" w:rsidRDefault="002A6F22" w:rsidP="002A6F22">
            <w:pPr>
              <w:ind w:right="151"/>
              <w:jc w:val="both"/>
              <w:rPr>
                <w:color w:val="000000" w:themeColor="text1"/>
              </w:rPr>
            </w:pPr>
            <w:r w:rsidRPr="00F37A5A">
              <w:rPr>
                <w:color w:val="000000" w:themeColor="text1"/>
              </w:rPr>
              <w:t>ПК-1.2/Зн</w:t>
            </w:r>
            <w:r>
              <w:rPr>
                <w:color w:val="000000" w:themeColor="text1"/>
              </w:rPr>
              <w:t>8</w:t>
            </w:r>
            <w:r w:rsidRPr="00F37A5A">
              <w:rPr>
                <w:color w:val="000000" w:themeColor="text1"/>
              </w:rPr>
              <w:t xml:space="preserve"> принципы и методы оказания медицинской помощи пациентам с заболеваниями и (или) состояниями сердечнососудистой системы в неотложной форме, в том числе в чрезвычайных ситуациях;</w:t>
            </w:r>
          </w:p>
        </w:tc>
      </w:tr>
      <w:tr w:rsidR="002A6F22" w:rsidRPr="00F34337" w:rsidTr="006D1B73">
        <w:tc>
          <w:tcPr>
            <w:tcW w:w="1238" w:type="pct"/>
            <w:vMerge/>
          </w:tcPr>
          <w:p w:rsidR="002A6F22" w:rsidRPr="00F37A5A" w:rsidRDefault="002A6F22" w:rsidP="00F37A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3762" w:type="pct"/>
          </w:tcPr>
          <w:p w:rsidR="002A6F22" w:rsidRPr="00F37A5A" w:rsidRDefault="002A6F22" w:rsidP="002A6F22">
            <w:pPr>
              <w:ind w:right="151"/>
              <w:jc w:val="both"/>
              <w:rPr>
                <w:color w:val="000000" w:themeColor="text1"/>
              </w:rPr>
            </w:pPr>
            <w:r w:rsidRPr="00F37A5A">
              <w:rPr>
                <w:color w:val="000000" w:themeColor="text1"/>
              </w:rPr>
              <w:t>ПК-1.2/Зн</w:t>
            </w:r>
            <w:proofErr w:type="gramStart"/>
            <w:r>
              <w:rPr>
                <w:color w:val="000000" w:themeColor="text1"/>
              </w:rPr>
              <w:t>9</w:t>
            </w:r>
            <w:r w:rsidRPr="00F37A5A">
              <w:rPr>
                <w:color w:val="000000" w:themeColor="text1"/>
              </w:rPr>
              <w:t xml:space="preserve">  принципы</w:t>
            </w:r>
            <w:proofErr w:type="gramEnd"/>
            <w:r w:rsidRPr="00F37A5A">
              <w:rPr>
                <w:color w:val="000000" w:themeColor="text1"/>
              </w:rPr>
              <w:t xml:space="preserve"> и методы оказания помощи пациентам с заболеваниями и (или) состояниями сердечно-сосудистой системы в неотложной форме, в том числе в чрезвычайных ситуациях.</w:t>
            </w:r>
          </w:p>
        </w:tc>
      </w:tr>
      <w:tr w:rsidR="00F37A5A" w:rsidRPr="00F34337" w:rsidTr="006D1B73">
        <w:tc>
          <w:tcPr>
            <w:tcW w:w="1238" w:type="pct"/>
          </w:tcPr>
          <w:p w:rsidR="00F37A5A" w:rsidRPr="00F37A5A" w:rsidRDefault="00F37A5A" w:rsidP="00F37A5A">
            <w:pPr>
              <w:jc w:val="both"/>
              <w:rPr>
                <w:color w:val="000000" w:themeColor="text1"/>
              </w:rPr>
            </w:pPr>
            <w:r w:rsidRPr="00F37A5A">
              <w:rPr>
                <w:color w:val="000000" w:themeColor="text1"/>
              </w:rPr>
              <w:t>Уметь:</w:t>
            </w:r>
          </w:p>
        </w:tc>
        <w:tc>
          <w:tcPr>
            <w:tcW w:w="3762" w:type="pct"/>
          </w:tcPr>
          <w:p w:rsidR="00F37A5A" w:rsidRPr="00F37A5A" w:rsidRDefault="00F37A5A" w:rsidP="002A6F22">
            <w:pPr>
              <w:ind w:right="151"/>
              <w:jc w:val="both"/>
              <w:rPr>
                <w:color w:val="000000" w:themeColor="text1"/>
              </w:rPr>
            </w:pPr>
          </w:p>
        </w:tc>
      </w:tr>
      <w:tr w:rsidR="002A6F22" w:rsidRPr="00F34337" w:rsidTr="006D1B73">
        <w:tc>
          <w:tcPr>
            <w:tcW w:w="1238" w:type="pct"/>
            <w:vMerge w:val="restart"/>
          </w:tcPr>
          <w:p w:rsidR="002A6F22" w:rsidRPr="00F37A5A" w:rsidRDefault="002A6F22" w:rsidP="00F37A5A">
            <w:pPr>
              <w:jc w:val="both"/>
              <w:rPr>
                <w:color w:val="000000" w:themeColor="text1"/>
              </w:rPr>
            </w:pPr>
            <w:r w:rsidRPr="007B463A">
              <w:rPr>
                <w:i/>
              </w:rPr>
              <w:t>Результаты обучения</w:t>
            </w:r>
          </w:p>
        </w:tc>
        <w:tc>
          <w:tcPr>
            <w:tcW w:w="3762" w:type="pct"/>
          </w:tcPr>
          <w:p w:rsidR="002A6F22" w:rsidRPr="00F37A5A" w:rsidRDefault="002A6F22" w:rsidP="002A6F22">
            <w:pPr>
              <w:ind w:right="151"/>
              <w:jc w:val="both"/>
              <w:rPr>
                <w:color w:val="000000" w:themeColor="text1"/>
              </w:rPr>
            </w:pPr>
            <w:r w:rsidRPr="00F37A5A">
              <w:rPr>
                <w:color w:val="000000" w:themeColor="text1"/>
              </w:rPr>
              <w:t>ПК-1.2/Ум</w:t>
            </w:r>
            <w:proofErr w:type="gramStart"/>
            <w:r w:rsidRPr="00F37A5A">
              <w:rPr>
                <w:color w:val="000000" w:themeColor="text1"/>
              </w:rPr>
              <w:t>1  разрабатывать</w:t>
            </w:r>
            <w:proofErr w:type="gramEnd"/>
            <w:r w:rsidRPr="00F37A5A">
              <w:rPr>
                <w:color w:val="000000" w:themeColor="text1"/>
              </w:rPr>
              <w:t xml:space="preserve"> план лечения пациентов с заболеваниями и (или) состояниями сердечно-сосудистой системы с учетом диагноза, возраста и клинической картины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</w:tc>
      </w:tr>
      <w:tr w:rsidR="002A6F22" w:rsidRPr="00F34337" w:rsidTr="006D1B73">
        <w:tc>
          <w:tcPr>
            <w:tcW w:w="1238" w:type="pct"/>
            <w:vMerge/>
          </w:tcPr>
          <w:p w:rsidR="002A6F22" w:rsidRPr="00F37A5A" w:rsidRDefault="002A6F22" w:rsidP="00F37A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3762" w:type="pct"/>
          </w:tcPr>
          <w:p w:rsidR="002A6F22" w:rsidRPr="00F37A5A" w:rsidRDefault="002A6F22" w:rsidP="002A6F22">
            <w:pPr>
              <w:ind w:right="151"/>
              <w:jc w:val="both"/>
              <w:rPr>
                <w:color w:val="000000" w:themeColor="text1"/>
              </w:rPr>
            </w:pPr>
            <w:r w:rsidRPr="00F37A5A">
              <w:rPr>
                <w:color w:val="000000" w:themeColor="text1"/>
              </w:rPr>
              <w:t>ПК-1.2/Ум2   обосновывать применение лекарственных препаратов, немедикаментозного лечения и назначение хирургического вмешательства пациентам с заболеваниями и (или) состояниями сердечно-сосудистой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</w:tc>
      </w:tr>
      <w:tr w:rsidR="002A6F22" w:rsidRPr="00F34337" w:rsidTr="006D1B73">
        <w:tc>
          <w:tcPr>
            <w:tcW w:w="1238" w:type="pct"/>
            <w:vMerge/>
          </w:tcPr>
          <w:p w:rsidR="002A6F22" w:rsidRPr="00F37A5A" w:rsidRDefault="002A6F22" w:rsidP="00F37A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3762" w:type="pct"/>
          </w:tcPr>
          <w:p w:rsidR="002A6F22" w:rsidRPr="00F37A5A" w:rsidRDefault="002A6F22" w:rsidP="002A6F22">
            <w:pPr>
              <w:ind w:right="151"/>
              <w:jc w:val="both"/>
              <w:rPr>
                <w:color w:val="000000" w:themeColor="text1"/>
              </w:rPr>
            </w:pPr>
            <w:r w:rsidRPr="00F37A5A">
              <w:rPr>
                <w:color w:val="000000" w:themeColor="text1"/>
              </w:rPr>
              <w:t>ПК-1.2/Ум</w:t>
            </w:r>
            <w:proofErr w:type="gramStart"/>
            <w:r w:rsidRPr="00F37A5A">
              <w:rPr>
                <w:color w:val="000000" w:themeColor="text1"/>
              </w:rPr>
              <w:t>3  определять</w:t>
            </w:r>
            <w:proofErr w:type="gramEnd"/>
            <w:r w:rsidRPr="00F37A5A">
              <w:rPr>
                <w:color w:val="000000" w:themeColor="text1"/>
              </w:rPr>
              <w:t xml:space="preserve"> последовательность применения лекарственных препаратов, немедикаментозной терапии, хирургического вмешательства для пациентов с заболеваниями и (или) состояниями сердечно-сосудистой системы;</w:t>
            </w:r>
          </w:p>
        </w:tc>
      </w:tr>
      <w:tr w:rsidR="002A6F22" w:rsidRPr="00F34337" w:rsidTr="006D1B73">
        <w:tc>
          <w:tcPr>
            <w:tcW w:w="1238" w:type="pct"/>
            <w:vMerge/>
          </w:tcPr>
          <w:p w:rsidR="002A6F22" w:rsidRPr="00F37A5A" w:rsidRDefault="002A6F22" w:rsidP="00F37A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3762" w:type="pct"/>
          </w:tcPr>
          <w:p w:rsidR="002A6F22" w:rsidRPr="00F37A5A" w:rsidRDefault="002A6F22" w:rsidP="002A6F22">
            <w:pPr>
              <w:ind w:right="151"/>
              <w:jc w:val="both"/>
              <w:rPr>
                <w:color w:val="000000" w:themeColor="text1"/>
              </w:rPr>
            </w:pPr>
            <w:r w:rsidRPr="00F37A5A">
              <w:rPr>
                <w:color w:val="000000" w:themeColor="text1"/>
              </w:rPr>
              <w:t xml:space="preserve">ПК-1.2/Ум4 назначать лекарственные препараты и медицинские изделия пациентам с заболеваниями и (или) состояниями сердечнососудистой системы, анализировать действие лекарственных препаратов и медицинских изделий на пациентов с заболеваниями (или) состояниями </w:t>
            </w:r>
            <w:proofErr w:type="gramStart"/>
            <w:r w:rsidRPr="00F37A5A">
              <w:rPr>
                <w:color w:val="000000" w:themeColor="text1"/>
              </w:rPr>
              <w:t>сердечно- сосудистой</w:t>
            </w:r>
            <w:proofErr w:type="gramEnd"/>
            <w:r w:rsidRPr="00F37A5A">
              <w:rPr>
                <w:color w:val="000000" w:themeColor="text1"/>
              </w:rPr>
              <w:t xml:space="preserve"> системы;</w:t>
            </w:r>
          </w:p>
        </w:tc>
      </w:tr>
      <w:tr w:rsidR="002A6F22" w:rsidRPr="00F34337" w:rsidTr="006D1B73">
        <w:tc>
          <w:tcPr>
            <w:tcW w:w="1238" w:type="pct"/>
            <w:vMerge/>
          </w:tcPr>
          <w:p w:rsidR="002A6F22" w:rsidRPr="00F37A5A" w:rsidRDefault="002A6F22" w:rsidP="00F37A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3762" w:type="pct"/>
          </w:tcPr>
          <w:p w:rsidR="002A6F22" w:rsidRPr="00F37A5A" w:rsidRDefault="002A6F22" w:rsidP="002A6F22">
            <w:pPr>
              <w:ind w:right="151"/>
              <w:jc w:val="both"/>
              <w:rPr>
                <w:color w:val="000000" w:themeColor="text1"/>
              </w:rPr>
            </w:pPr>
            <w:r w:rsidRPr="00F37A5A">
              <w:rPr>
                <w:color w:val="000000" w:themeColor="text1"/>
              </w:rPr>
              <w:t>ПК-1.2/Ум5 анализировать фармакологическое действие и взаимодействие лекарственных препаратов;</w:t>
            </w:r>
          </w:p>
        </w:tc>
      </w:tr>
      <w:tr w:rsidR="002A6F22" w:rsidRPr="00F34337" w:rsidTr="006D1B73">
        <w:tc>
          <w:tcPr>
            <w:tcW w:w="1238" w:type="pct"/>
            <w:vMerge/>
          </w:tcPr>
          <w:p w:rsidR="002A6F22" w:rsidRPr="00F37A5A" w:rsidRDefault="002A6F22" w:rsidP="00F37A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3762" w:type="pct"/>
          </w:tcPr>
          <w:p w:rsidR="002A6F22" w:rsidRPr="00F37A5A" w:rsidRDefault="002A6F22" w:rsidP="002A6F22">
            <w:pPr>
              <w:ind w:right="151"/>
              <w:jc w:val="both"/>
              <w:rPr>
                <w:color w:val="000000" w:themeColor="text1"/>
              </w:rPr>
            </w:pPr>
            <w:r w:rsidRPr="00F37A5A">
              <w:rPr>
                <w:color w:val="000000" w:themeColor="text1"/>
              </w:rPr>
              <w:t>ПК-1.2/Ум6 проводить мониторинг эффективности и безопасности использования лекарственных препаратов и медицинских изделий для пациентов с заболеваниями и (или) состояниями сердечнососудистой системы;</w:t>
            </w:r>
          </w:p>
        </w:tc>
      </w:tr>
      <w:tr w:rsidR="002A6F22" w:rsidRPr="00F34337" w:rsidTr="006D1B73">
        <w:tc>
          <w:tcPr>
            <w:tcW w:w="1238" w:type="pct"/>
            <w:vMerge w:val="restart"/>
          </w:tcPr>
          <w:p w:rsidR="002A6F22" w:rsidRPr="00F37A5A" w:rsidRDefault="002A6F22" w:rsidP="00F37A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3762" w:type="pct"/>
          </w:tcPr>
          <w:p w:rsidR="002A6F22" w:rsidRPr="00F37A5A" w:rsidRDefault="002A6F22" w:rsidP="002A6F22">
            <w:pPr>
              <w:ind w:right="151"/>
              <w:jc w:val="both"/>
              <w:rPr>
                <w:color w:val="000000" w:themeColor="text1"/>
              </w:rPr>
            </w:pPr>
            <w:r w:rsidRPr="00F37A5A">
              <w:rPr>
                <w:color w:val="000000" w:themeColor="text1"/>
              </w:rPr>
              <w:t>ПК-1.2/Ум</w:t>
            </w:r>
            <w:r>
              <w:rPr>
                <w:color w:val="000000" w:themeColor="text1"/>
              </w:rPr>
              <w:t>7</w:t>
            </w:r>
            <w:r w:rsidRPr="00F37A5A">
              <w:rPr>
                <w:color w:val="000000" w:themeColor="text1"/>
              </w:rPr>
              <w:t xml:space="preserve"> определять медицинские показания и медицинские противопоказания для хирургических вмешательств, разрабатывать план подготовки пациентов с заболеваниями и (или) состояниями сердечно-сосудистой системы к хирургическому вмешательству;</w:t>
            </w:r>
          </w:p>
        </w:tc>
      </w:tr>
      <w:tr w:rsidR="002A6F22" w:rsidRPr="00F34337" w:rsidTr="006D1B73">
        <w:tc>
          <w:tcPr>
            <w:tcW w:w="1238" w:type="pct"/>
            <w:vMerge/>
          </w:tcPr>
          <w:p w:rsidR="002A6F22" w:rsidRPr="00F37A5A" w:rsidRDefault="002A6F22" w:rsidP="00F37A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3762" w:type="pct"/>
          </w:tcPr>
          <w:p w:rsidR="002A6F22" w:rsidRPr="00F37A5A" w:rsidRDefault="002A6F22" w:rsidP="002A6F22">
            <w:pPr>
              <w:ind w:right="151"/>
              <w:jc w:val="both"/>
              <w:rPr>
                <w:color w:val="000000" w:themeColor="text1"/>
              </w:rPr>
            </w:pPr>
            <w:r w:rsidRPr="00F37A5A">
              <w:rPr>
                <w:color w:val="000000" w:themeColor="text1"/>
              </w:rPr>
              <w:t>ПК-1.2/Ум</w:t>
            </w:r>
            <w:r>
              <w:rPr>
                <w:color w:val="000000" w:themeColor="text1"/>
              </w:rPr>
              <w:t>8</w:t>
            </w:r>
            <w:r w:rsidRPr="00F37A5A">
              <w:rPr>
                <w:color w:val="000000" w:themeColor="text1"/>
              </w:rPr>
              <w:t xml:space="preserve"> выполнять разработанный врачами-хирургами план послеоперационного ведения пациентов с заболеваниями и (или) состояниями сердечно-сосудистой системы;</w:t>
            </w:r>
          </w:p>
        </w:tc>
      </w:tr>
      <w:tr w:rsidR="002A6F22" w:rsidRPr="00F34337" w:rsidTr="006D1B73">
        <w:tc>
          <w:tcPr>
            <w:tcW w:w="1238" w:type="pct"/>
            <w:vMerge/>
          </w:tcPr>
          <w:p w:rsidR="002A6F22" w:rsidRPr="00F37A5A" w:rsidRDefault="002A6F22" w:rsidP="00F37A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3762" w:type="pct"/>
          </w:tcPr>
          <w:p w:rsidR="002A6F22" w:rsidRPr="00F37A5A" w:rsidRDefault="002A6F22" w:rsidP="002A6F22">
            <w:pPr>
              <w:ind w:right="151"/>
              <w:jc w:val="both"/>
              <w:rPr>
                <w:color w:val="000000" w:themeColor="text1"/>
              </w:rPr>
            </w:pPr>
            <w:r w:rsidRPr="00F37A5A">
              <w:rPr>
                <w:color w:val="000000" w:themeColor="text1"/>
              </w:rPr>
              <w:t>ПК-1.2/Ум</w:t>
            </w:r>
            <w:r>
              <w:rPr>
                <w:color w:val="000000" w:themeColor="text1"/>
              </w:rPr>
              <w:t>9</w:t>
            </w:r>
            <w:r w:rsidRPr="00F37A5A">
              <w:rPr>
                <w:color w:val="000000" w:themeColor="text1"/>
              </w:rPr>
              <w:t xml:space="preserve"> проводить профилактику и (или) лечение послеоперационных осложнений;</w:t>
            </w:r>
          </w:p>
        </w:tc>
      </w:tr>
      <w:tr w:rsidR="002A6F22" w:rsidRPr="00F34337" w:rsidTr="006D1B73">
        <w:tc>
          <w:tcPr>
            <w:tcW w:w="1238" w:type="pct"/>
            <w:vMerge/>
          </w:tcPr>
          <w:p w:rsidR="002A6F22" w:rsidRPr="00F37A5A" w:rsidRDefault="002A6F22" w:rsidP="00F37A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3762" w:type="pct"/>
          </w:tcPr>
          <w:p w:rsidR="002A6F22" w:rsidRPr="00F37A5A" w:rsidRDefault="002A6F22" w:rsidP="002A6F22">
            <w:pPr>
              <w:ind w:right="151"/>
              <w:jc w:val="both"/>
              <w:rPr>
                <w:color w:val="000000" w:themeColor="text1"/>
              </w:rPr>
            </w:pPr>
            <w:r w:rsidRPr="00F37A5A">
              <w:rPr>
                <w:color w:val="000000" w:themeColor="text1"/>
              </w:rPr>
              <w:t>ПК-1.2/Ум1</w:t>
            </w:r>
            <w:r>
              <w:rPr>
                <w:color w:val="000000" w:themeColor="text1"/>
              </w:rPr>
              <w:t>0</w:t>
            </w:r>
            <w:r w:rsidRPr="00F37A5A">
              <w:rPr>
                <w:color w:val="000000" w:themeColor="text1"/>
              </w:rPr>
              <w:t xml:space="preserve"> выполнять расчет объема и скорости введения </w:t>
            </w:r>
            <w:r w:rsidRPr="00F37A5A">
              <w:rPr>
                <w:color w:val="000000" w:themeColor="text1"/>
              </w:rPr>
              <w:lastRenderedPageBreak/>
              <w:t xml:space="preserve">лекарственных препаратов с использованием </w:t>
            </w:r>
            <w:proofErr w:type="spellStart"/>
            <w:r w:rsidRPr="00F37A5A">
              <w:rPr>
                <w:color w:val="000000" w:themeColor="text1"/>
              </w:rPr>
              <w:t>инфузомата</w:t>
            </w:r>
            <w:proofErr w:type="spellEnd"/>
            <w:r w:rsidRPr="00F37A5A">
              <w:rPr>
                <w:color w:val="000000" w:themeColor="text1"/>
              </w:rPr>
              <w:t>;</w:t>
            </w:r>
          </w:p>
        </w:tc>
      </w:tr>
      <w:tr w:rsidR="002A6F22" w:rsidRPr="00F34337" w:rsidTr="006D1B73">
        <w:tc>
          <w:tcPr>
            <w:tcW w:w="1238" w:type="pct"/>
            <w:vMerge/>
          </w:tcPr>
          <w:p w:rsidR="002A6F22" w:rsidRPr="00F37A5A" w:rsidRDefault="002A6F22" w:rsidP="00F37A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3762" w:type="pct"/>
          </w:tcPr>
          <w:p w:rsidR="002A6F22" w:rsidRPr="00F37A5A" w:rsidRDefault="002A6F22" w:rsidP="002A6F22">
            <w:pPr>
              <w:ind w:right="151"/>
              <w:jc w:val="both"/>
              <w:rPr>
                <w:color w:val="000000" w:themeColor="text1"/>
              </w:rPr>
            </w:pPr>
            <w:r w:rsidRPr="00F37A5A">
              <w:rPr>
                <w:color w:val="000000" w:themeColor="text1"/>
              </w:rPr>
              <w:t>ПК-1.2/Ум1</w:t>
            </w:r>
            <w:r>
              <w:rPr>
                <w:color w:val="000000" w:themeColor="text1"/>
              </w:rPr>
              <w:t>1</w:t>
            </w:r>
            <w:r w:rsidRPr="00F37A5A">
              <w:rPr>
                <w:color w:val="000000" w:themeColor="text1"/>
              </w:rPr>
              <w:t xml:space="preserve"> определять медицинские показания к назначению и проведению </w:t>
            </w:r>
            <w:proofErr w:type="spellStart"/>
            <w:r w:rsidRPr="00F37A5A">
              <w:rPr>
                <w:color w:val="000000" w:themeColor="text1"/>
              </w:rPr>
              <w:t>кислородотерапии</w:t>
            </w:r>
            <w:proofErr w:type="spellEnd"/>
            <w:r w:rsidRPr="00F37A5A">
              <w:rPr>
                <w:color w:val="000000" w:themeColor="text1"/>
              </w:rPr>
              <w:t>;</w:t>
            </w:r>
          </w:p>
        </w:tc>
      </w:tr>
      <w:tr w:rsidR="002A6F22" w:rsidRPr="00F34337" w:rsidTr="006D1B73">
        <w:tc>
          <w:tcPr>
            <w:tcW w:w="1238" w:type="pct"/>
            <w:vMerge/>
          </w:tcPr>
          <w:p w:rsidR="002A6F22" w:rsidRPr="00F37A5A" w:rsidRDefault="002A6F22" w:rsidP="00F37A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3762" w:type="pct"/>
          </w:tcPr>
          <w:p w:rsidR="002A6F22" w:rsidRPr="00F37A5A" w:rsidRDefault="002A6F22" w:rsidP="002A6F22">
            <w:pPr>
              <w:ind w:right="151"/>
              <w:jc w:val="both"/>
              <w:rPr>
                <w:color w:val="000000" w:themeColor="text1"/>
              </w:rPr>
            </w:pPr>
            <w:r w:rsidRPr="00F37A5A">
              <w:rPr>
                <w:color w:val="000000" w:themeColor="text1"/>
              </w:rPr>
              <w:t>ПК-1.2/Ум</w:t>
            </w:r>
            <w:proofErr w:type="gramStart"/>
            <w:r w:rsidRPr="00F37A5A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</w:t>
            </w:r>
            <w:r w:rsidRPr="00F37A5A">
              <w:rPr>
                <w:color w:val="000000" w:themeColor="text1"/>
              </w:rPr>
              <w:t xml:space="preserve">  проводить</w:t>
            </w:r>
            <w:proofErr w:type="gramEnd"/>
            <w:r w:rsidRPr="00F37A5A">
              <w:rPr>
                <w:color w:val="000000" w:themeColor="text1"/>
              </w:rPr>
              <w:t xml:space="preserve"> мониторинг клинической картины заболевания и (или) состояния сердечно-сосудистой системы, корригировать план лечения в зависимости от особенностей течения заболевания и (или) состояния сердечно-сосудистой системы;</w:t>
            </w:r>
          </w:p>
        </w:tc>
      </w:tr>
      <w:tr w:rsidR="002A6F22" w:rsidRPr="00F34337" w:rsidTr="006D1B73">
        <w:tc>
          <w:tcPr>
            <w:tcW w:w="1238" w:type="pct"/>
            <w:vMerge/>
          </w:tcPr>
          <w:p w:rsidR="002A6F22" w:rsidRPr="00F37A5A" w:rsidRDefault="002A6F22" w:rsidP="00F37A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3762" w:type="pct"/>
          </w:tcPr>
          <w:p w:rsidR="002A6F22" w:rsidRPr="00F37A5A" w:rsidRDefault="002A6F22" w:rsidP="002A6F22">
            <w:pPr>
              <w:ind w:right="151"/>
              <w:jc w:val="both"/>
              <w:rPr>
                <w:color w:val="000000" w:themeColor="text1"/>
              </w:rPr>
            </w:pPr>
            <w:r w:rsidRPr="00F37A5A">
              <w:rPr>
                <w:color w:val="000000" w:themeColor="text1"/>
              </w:rPr>
              <w:t>ПК-1.2/Ум1</w:t>
            </w:r>
            <w:r>
              <w:rPr>
                <w:color w:val="000000" w:themeColor="text1"/>
              </w:rPr>
              <w:t>3</w:t>
            </w:r>
            <w:r w:rsidRPr="00F37A5A">
              <w:rPr>
                <w:color w:val="000000" w:themeColor="text1"/>
              </w:rPr>
              <w:t xml:space="preserve"> назначать и контролировать лечение пациентов с заболеваниями и (или) состояниями сердечно-сосудистой системы;</w:t>
            </w:r>
          </w:p>
        </w:tc>
      </w:tr>
      <w:tr w:rsidR="002A6F22" w:rsidRPr="00F34337" w:rsidTr="006D1B73">
        <w:tc>
          <w:tcPr>
            <w:tcW w:w="1238" w:type="pct"/>
            <w:vMerge/>
          </w:tcPr>
          <w:p w:rsidR="002A6F22" w:rsidRPr="00F37A5A" w:rsidRDefault="002A6F22" w:rsidP="00F37A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3762" w:type="pct"/>
          </w:tcPr>
          <w:p w:rsidR="002A6F22" w:rsidRPr="00F37A5A" w:rsidRDefault="002A6F22" w:rsidP="002A6F22">
            <w:pPr>
              <w:ind w:right="151"/>
              <w:jc w:val="both"/>
              <w:rPr>
                <w:color w:val="000000" w:themeColor="text1"/>
              </w:rPr>
            </w:pPr>
            <w:r w:rsidRPr="00F37A5A">
              <w:rPr>
                <w:color w:val="000000" w:themeColor="text1"/>
              </w:rPr>
              <w:t>ПК-1.2/Ум1</w:t>
            </w:r>
            <w:r>
              <w:rPr>
                <w:color w:val="000000" w:themeColor="text1"/>
              </w:rPr>
              <w:t>4</w:t>
            </w:r>
            <w:r w:rsidRPr="00F37A5A">
              <w:rPr>
                <w:color w:val="000000" w:themeColor="text1"/>
              </w:rPr>
              <w:t xml:space="preserve"> оказывать медицинскую помощь пациентам с заболеваниями и (или) состояниями сердечно-сосудистой системы в неотложной форме;</w:t>
            </w:r>
          </w:p>
        </w:tc>
      </w:tr>
      <w:tr w:rsidR="002A6F22" w:rsidRPr="00F34337" w:rsidTr="006D1B73">
        <w:tc>
          <w:tcPr>
            <w:tcW w:w="1238" w:type="pct"/>
            <w:vMerge/>
          </w:tcPr>
          <w:p w:rsidR="002A6F22" w:rsidRPr="00F37A5A" w:rsidRDefault="002A6F22" w:rsidP="00F37A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3762" w:type="pct"/>
          </w:tcPr>
          <w:p w:rsidR="002A6F22" w:rsidRPr="00F37A5A" w:rsidRDefault="002A6F22" w:rsidP="002A6F22">
            <w:pPr>
              <w:ind w:right="151"/>
              <w:jc w:val="both"/>
              <w:rPr>
                <w:color w:val="000000" w:themeColor="text1"/>
              </w:rPr>
            </w:pPr>
            <w:r w:rsidRPr="00F37A5A">
              <w:rPr>
                <w:color w:val="000000" w:themeColor="text1"/>
              </w:rPr>
              <w:t>ПК-1.2/Ум1</w:t>
            </w:r>
            <w:r>
              <w:rPr>
                <w:color w:val="000000" w:themeColor="text1"/>
              </w:rPr>
              <w:t>5</w:t>
            </w:r>
            <w:r w:rsidRPr="00F37A5A">
              <w:rPr>
                <w:color w:val="000000" w:themeColor="text1"/>
              </w:rPr>
              <w:t xml:space="preserve"> предотвращать или устранять осложнения, побочные действия, нежелательные реакции, в том числе серьезные и непредвиденные, возникшие в результате диагностических или лечебных манипуляций, применения лекарственных препаратов и (или) медицинских изделий, немедикаментозной терапии, хирургических вмешательств;</w:t>
            </w:r>
          </w:p>
        </w:tc>
      </w:tr>
      <w:tr w:rsidR="002A6F22" w:rsidRPr="00F34337" w:rsidTr="006D1B73">
        <w:tc>
          <w:tcPr>
            <w:tcW w:w="1238" w:type="pct"/>
            <w:vMerge/>
          </w:tcPr>
          <w:p w:rsidR="002A6F22" w:rsidRPr="00F37A5A" w:rsidRDefault="002A6F22" w:rsidP="00F37A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3762" w:type="pct"/>
          </w:tcPr>
          <w:p w:rsidR="002A6F22" w:rsidRPr="00F37A5A" w:rsidRDefault="002A6F22" w:rsidP="002A6F22">
            <w:pPr>
              <w:ind w:right="151"/>
              <w:jc w:val="both"/>
              <w:rPr>
                <w:color w:val="000000" w:themeColor="text1"/>
              </w:rPr>
            </w:pPr>
            <w:r w:rsidRPr="00F37A5A">
              <w:rPr>
                <w:color w:val="000000" w:themeColor="text1"/>
              </w:rPr>
              <w:t>ПК-1.2/Ум1</w:t>
            </w:r>
            <w:r>
              <w:rPr>
                <w:color w:val="000000" w:themeColor="text1"/>
              </w:rPr>
              <w:t>6</w:t>
            </w:r>
            <w:r w:rsidRPr="00F37A5A">
              <w:rPr>
                <w:color w:val="000000" w:themeColor="text1"/>
              </w:rPr>
              <w:t xml:space="preserve"> оказывать медицинскую помощь пациентам с заболеваниями и (или) состояниями сердечно-сосудистой системы в чрезвычайных ситуациях;</w:t>
            </w:r>
          </w:p>
        </w:tc>
      </w:tr>
      <w:tr w:rsidR="002A6F22" w:rsidRPr="00F34337" w:rsidTr="006D1B73">
        <w:tc>
          <w:tcPr>
            <w:tcW w:w="1238" w:type="pct"/>
            <w:vMerge/>
          </w:tcPr>
          <w:p w:rsidR="002A6F22" w:rsidRPr="00F37A5A" w:rsidRDefault="002A6F22" w:rsidP="00F37A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3762" w:type="pct"/>
          </w:tcPr>
          <w:p w:rsidR="002A6F22" w:rsidRPr="00F37A5A" w:rsidRDefault="002A6F22" w:rsidP="002A6F22">
            <w:pPr>
              <w:ind w:right="15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ПК-1.2/Ум17</w:t>
            </w:r>
            <w:r w:rsidRPr="00F37A5A">
              <w:rPr>
                <w:color w:val="000000" w:themeColor="text1"/>
              </w:rPr>
              <w:t xml:space="preserve"> разрабатывать план реабилитационных мероприятий, профилактики или лечения осложнений у пациентов с заболеваниями и (или) состояниями сердечно-сосудистой системы;</w:t>
            </w:r>
          </w:p>
        </w:tc>
      </w:tr>
      <w:tr w:rsidR="00F37A5A" w:rsidRPr="00F34337" w:rsidTr="006D1B73">
        <w:tc>
          <w:tcPr>
            <w:tcW w:w="1238" w:type="pct"/>
          </w:tcPr>
          <w:p w:rsidR="00F37A5A" w:rsidRPr="00F37A5A" w:rsidRDefault="00F37A5A" w:rsidP="00F37A5A">
            <w:pPr>
              <w:jc w:val="both"/>
              <w:rPr>
                <w:color w:val="000000" w:themeColor="text1"/>
              </w:rPr>
            </w:pPr>
            <w:r w:rsidRPr="00F37A5A">
              <w:rPr>
                <w:color w:val="000000" w:themeColor="text1"/>
              </w:rPr>
              <w:t>Владеть:</w:t>
            </w:r>
          </w:p>
        </w:tc>
        <w:tc>
          <w:tcPr>
            <w:tcW w:w="3762" w:type="pct"/>
          </w:tcPr>
          <w:p w:rsidR="00F37A5A" w:rsidRPr="00F37A5A" w:rsidRDefault="00F37A5A" w:rsidP="002A6F22">
            <w:pPr>
              <w:ind w:right="151"/>
              <w:jc w:val="both"/>
              <w:rPr>
                <w:color w:val="000000" w:themeColor="text1"/>
              </w:rPr>
            </w:pPr>
          </w:p>
        </w:tc>
      </w:tr>
      <w:tr w:rsidR="002A6F22" w:rsidRPr="00F34337" w:rsidTr="006D1B73">
        <w:tc>
          <w:tcPr>
            <w:tcW w:w="1238" w:type="pct"/>
            <w:vMerge w:val="restart"/>
          </w:tcPr>
          <w:p w:rsidR="002A6F22" w:rsidRPr="00F37A5A" w:rsidRDefault="002A6F22" w:rsidP="00F37A5A">
            <w:pPr>
              <w:jc w:val="both"/>
              <w:rPr>
                <w:color w:val="000000" w:themeColor="text1"/>
              </w:rPr>
            </w:pPr>
            <w:r w:rsidRPr="007B463A">
              <w:rPr>
                <w:i/>
              </w:rPr>
              <w:t>Результаты обучения</w:t>
            </w:r>
          </w:p>
        </w:tc>
        <w:tc>
          <w:tcPr>
            <w:tcW w:w="3762" w:type="pct"/>
          </w:tcPr>
          <w:p w:rsidR="002A6F22" w:rsidRPr="00F37A5A" w:rsidRDefault="002A6F22" w:rsidP="002A6F22">
            <w:pPr>
              <w:ind w:right="151"/>
              <w:jc w:val="both"/>
              <w:rPr>
                <w:color w:val="000000" w:themeColor="text1"/>
              </w:rPr>
            </w:pPr>
            <w:r w:rsidRPr="00F37A5A">
              <w:rPr>
                <w:color w:val="000000" w:themeColor="text1"/>
              </w:rPr>
              <w:t xml:space="preserve">ПК-1.2/Нв1 навыками разработки плана лечения пациентов с заболеваниями и (или) состояниями сердечно-сосудистой </w:t>
            </w:r>
            <w:proofErr w:type="gramStart"/>
            <w:r w:rsidRPr="00F37A5A">
              <w:rPr>
                <w:color w:val="000000" w:themeColor="text1"/>
              </w:rPr>
              <w:t>системы  в</w:t>
            </w:r>
            <w:proofErr w:type="gramEnd"/>
            <w:r w:rsidRPr="00F37A5A">
              <w:rPr>
                <w:color w:val="000000" w:themeColor="text1"/>
              </w:rPr>
              <w:t xml:space="preserve">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 </w:t>
            </w:r>
          </w:p>
        </w:tc>
      </w:tr>
      <w:tr w:rsidR="002A6F22" w:rsidRPr="00F34337" w:rsidTr="006D1B73">
        <w:tc>
          <w:tcPr>
            <w:tcW w:w="1238" w:type="pct"/>
            <w:vMerge/>
          </w:tcPr>
          <w:p w:rsidR="002A6F22" w:rsidRPr="00F37A5A" w:rsidRDefault="002A6F22" w:rsidP="00F37A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3762" w:type="pct"/>
          </w:tcPr>
          <w:p w:rsidR="002A6F22" w:rsidRPr="00F37A5A" w:rsidRDefault="002A6F22" w:rsidP="002A6F22">
            <w:pPr>
              <w:ind w:right="151"/>
              <w:jc w:val="both"/>
              <w:rPr>
                <w:color w:val="000000" w:themeColor="text1"/>
              </w:rPr>
            </w:pPr>
            <w:r w:rsidRPr="00F37A5A">
              <w:rPr>
                <w:color w:val="000000" w:themeColor="text1"/>
              </w:rPr>
              <w:t>ПК-1.2/Нв2 навыками назначения лекарственных препаратов и медицинских изделий пациентам с заболеваниями и (или) состояниями сердечно-сосудистой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</w:tc>
      </w:tr>
      <w:tr w:rsidR="002A6F22" w:rsidRPr="00F34337" w:rsidTr="006D1B73">
        <w:tc>
          <w:tcPr>
            <w:tcW w:w="1238" w:type="pct"/>
            <w:vMerge/>
          </w:tcPr>
          <w:p w:rsidR="002A6F22" w:rsidRPr="00F37A5A" w:rsidRDefault="002A6F22" w:rsidP="00F37A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3762" w:type="pct"/>
          </w:tcPr>
          <w:p w:rsidR="002A6F22" w:rsidRPr="00F37A5A" w:rsidRDefault="002A6F22" w:rsidP="002A6F22">
            <w:pPr>
              <w:ind w:right="151"/>
              <w:jc w:val="both"/>
              <w:rPr>
                <w:color w:val="000000" w:themeColor="text1"/>
              </w:rPr>
            </w:pPr>
            <w:r w:rsidRPr="00F37A5A">
              <w:rPr>
                <w:color w:val="000000" w:themeColor="text1"/>
              </w:rPr>
              <w:t>ПК-1.2/Нв</w:t>
            </w:r>
            <w:proofErr w:type="gramStart"/>
            <w:r w:rsidRPr="00F37A5A">
              <w:rPr>
                <w:color w:val="000000" w:themeColor="text1"/>
              </w:rPr>
              <w:t>3  навыкам</w:t>
            </w:r>
            <w:proofErr w:type="gramEnd"/>
            <w:r w:rsidRPr="00F37A5A">
              <w:rPr>
                <w:color w:val="000000" w:themeColor="text1"/>
              </w:rPr>
              <w:t xml:space="preserve"> оценки эффективности и безопасности назначения лекарственных препаратов и медицинских изделий для пациентов с заболеваниями и (или) состояниями сердечно-сосудистой системы;</w:t>
            </w:r>
          </w:p>
        </w:tc>
      </w:tr>
      <w:tr w:rsidR="002A6F22" w:rsidRPr="00F34337" w:rsidTr="006D1B73">
        <w:tc>
          <w:tcPr>
            <w:tcW w:w="1238" w:type="pct"/>
            <w:vMerge/>
          </w:tcPr>
          <w:p w:rsidR="002A6F22" w:rsidRPr="00F37A5A" w:rsidRDefault="002A6F22" w:rsidP="00F37A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3762" w:type="pct"/>
          </w:tcPr>
          <w:p w:rsidR="002A6F22" w:rsidRPr="00F37A5A" w:rsidRDefault="002A6F22" w:rsidP="002A6F22">
            <w:pPr>
              <w:ind w:right="151"/>
              <w:jc w:val="both"/>
              <w:rPr>
                <w:color w:val="000000" w:themeColor="text1"/>
              </w:rPr>
            </w:pPr>
            <w:r w:rsidRPr="00F37A5A">
              <w:rPr>
                <w:color w:val="000000" w:themeColor="text1"/>
              </w:rPr>
              <w:t>ПК-1.2/Нв</w:t>
            </w:r>
            <w:r>
              <w:rPr>
                <w:color w:val="000000" w:themeColor="text1"/>
              </w:rPr>
              <w:t>4</w:t>
            </w:r>
            <w:r w:rsidRPr="00F37A5A">
              <w:rPr>
                <w:color w:val="000000" w:themeColor="text1"/>
              </w:rPr>
              <w:t xml:space="preserve">   навыками определения медицинских показаний </w:t>
            </w:r>
            <w:proofErr w:type="gramStart"/>
            <w:r w:rsidRPr="00F37A5A">
              <w:rPr>
                <w:color w:val="000000" w:themeColor="text1"/>
              </w:rPr>
              <w:t>к  хирургическому</w:t>
            </w:r>
            <w:proofErr w:type="gramEnd"/>
            <w:r w:rsidRPr="00F37A5A">
              <w:rPr>
                <w:color w:val="000000" w:themeColor="text1"/>
              </w:rPr>
              <w:t xml:space="preserve"> лечению, оценка послеоперационного периода (первичный контроль повязки, состояние периферического кровообращения, оценка функции почек);</w:t>
            </w:r>
          </w:p>
        </w:tc>
      </w:tr>
      <w:tr w:rsidR="00F37A5A" w:rsidRPr="00F34337" w:rsidTr="002A6F22">
        <w:tc>
          <w:tcPr>
            <w:tcW w:w="1238" w:type="pct"/>
            <w:tcBorders>
              <w:top w:val="nil"/>
            </w:tcBorders>
          </w:tcPr>
          <w:p w:rsidR="00F37A5A" w:rsidRPr="00F37A5A" w:rsidRDefault="00F37A5A" w:rsidP="00F37A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3762" w:type="pct"/>
          </w:tcPr>
          <w:p w:rsidR="00F37A5A" w:rsidRPr="00F37A5A" w:rsidRDefault="00F37A5A" w:rsidP="002A6F22">
            <w:pPr>
              <w:ind w:right="151"/>
              <w:jc w:val="both"/>
              <w:rPr>
                <w:color w:val="000000" w:themeColor="text1"/>
              </w:rPr>
            </w:pPr>
            <w:r w:rsidRPr="00F37A5A">
              <w:rPr>
                <w:color w:val="000000" w:themeColor="text1"/>
              </w:rPr>
              <w:t>ПК-1.2/Нв</w:t>
            </w:r>
            <w:r>
              <w:rPr>
                <w:color w:val="000000" w:themeColor="text1"/>
              </w:rPr>
              <w:t>5</w:t>
            </w:r>
            <w:r w:rsidRPr="00F37A5A">
              <w:rPr>
                <w:color w:val="000000" w:themeColor="text1"/>
              </w:rPr>
              <w:t xml:space="preserve"> навыками оказания медицинской помощи пациентам с заболеваниями и (или) состояниями сердечно-сосудистой системы в неотложной форме;</w:t>
            </w:r>
          </w:p>
        </w:tc>
      </w:tr>
    </w:tbl>
    <w:tbl>
      <w:tblPr>
        <w:tblStyle w:val="TableStyle0"/>
        <w:tblpPr w:leftFromText="180" w:rightFromText="180" w:vertAnchor="text" w:tblpY="1"/>
        <w:tblOverlap w:val="never"/>
        <w:tblW w:w="5005" w:type="pct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18"/>
        <w:gridCol w:w="1447"/>
        <w:gridCol w:w="1447"/>
        <w:gridCol w:w="1460"/>
        <w:gridCol w:w="1781"/>
        <w:gridCol w:w="1673"/>
      </w:tblGrid>
      <w:tr w:rsidR="00F37A5A" w:rsidRPr="00DB05E4" w:rsidTr="00521739">
        <w:tc>
          <w:tcPr>
            <w:tcW w:w="5000" w:type="pct"/>
            <w:gridSpan w:val="6"/>
          </w:tcPr>
          <w:p w:rsidR="00F37A5A" w:rsidRPr="00C54BF3" w:rsidRDefault="00F37A5A" w:rsidP="00521739">
            <w:pPr>
              <w:ind w:right="151"/>
              <w:jc w:val="both"/>
              <w:rPr>
                <w:b/>
                <w:color w:val="000000" w:themeColor="text1"/>
              </w:rPr>
            </w:pPr>
            <w:r w:rsidRPr="00C54BF3">
              <w:rPr>
                <w:b/>
                <w:color w:val="000000" w:themeColor="text1"/>
              </w:rPr>
              <w:t>УК-1 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</w:t>
            </w:r>
          </w:p>
        </w:tc>
      </w:tr>
      <w:tr w:rsidR="00F37A5A" w:rsidRPr="0031512A" w:rsidTr="00521739">
        <w:tc>
          <w:tcPr>
            <w:tcW w:w="1238" w:type="pct"/>
          </w:tcPr>
          <w:p w:rsidR="00F37A5A" w:rsidRPr="00C54BF3" w:rsidRDefault="00F37A5A" w:rsidP="00521739">
            <w:pPr>
              <w:ind w:right="151"/>
              <w:jc w:val="both"/>
              <w:rPr>
                <w:b/>
                <w:color w:val="000000" w:themeColor="text1"/>
              </w:rPr>
            </w:pPr>
            <w:r w:rsidRPr="00C54BF3">
              <w:rPr>
                <w:b/>
                <w:color w:val="000000" w:themeColor="text1"/>
              </w:rPr>
              <w:t>ИДК</w:t>
            </w:r>
          </w:p>
        </w:tc>
        <w:tc>
          <w:tcPr>
            <w:tcW w:w="3762" w:type="pct"/>
            <w:gridSpan w:val="5"/>
          </w:tcPr>
          <w:p w:rsidR="00F37A5A" w:rsidRPr="00C54BF3" w:rsidRDefault="00F37A5A" w:rsidP="00521739">
            <w:pPr>
              <w:ind w:right="151"/>
              <w:jc w:val="both"/>
              <w:rPr>
                <w:b/>
                <w:color w:val="000000" w:themeColor="text1"/>
              </w:rPr>
            </w:pPr>
            <w:r w:rsidRPr="00C54BF3">
              <w:rPr>
                <w:b/>
                <w:color w:val="000000" w:themeColor="text1"/>
              </w:rPr>
              <w:t>УК-1.1 Анализирует проблемную ситуацию как систему, выявляя ее составляющие и связи между ними</w:t>
            </w:r>
          </w:p>
        </w:tc>
      </w:tr>
      <w:tr w:rsidR="00F37A5A" w:rsidRPr="00C54BF3" w:rsidTr="00521739">
        <w:trPr>
          <w:gridAfter w:val="5"/>
          <w:wAfter w:w="3762" w:type="pct"/>
        </w:trPr>
        <w:tc>
          <w:tcPr>
            <w:tcW w:w="1238" w:type="pct"/>
          </w:tcPr>
          <w:p w:rsidR="00F37A5A" w:rsidRPr="00C54BF3" w:rsidRDefault="00F37A5A" w:rsidP="00521739">
            <w:pPr>
              <w:jc w:val="both"/>
              <w:rPr>
                <w:color w:val="000000" w:themeColor="text1"/>
              </w:rPr>
            </w:pPr>
            <w:r w:rsidRPr="00C54BF3">
              <w:rPr>
                <w:color w:val="000000" w:themeColor="text1"/>
              </w:rPr>
              <w:t>Знать:</w:t>
            </w:r>
          </w:p>
        </w:tc>
      </w:tr>
      <w:tr w:rsidR="00F37A5A" w:rsidRPr="008B2D8A" w:rsidTr="00521739">
        <w:trPr>
          <w:trHeight w:val="570"/>
        </w:trPr>
        <w:tc>
          <w:tcPr>
            <w:tcW w:w="1238" w:type="pct"/>
          </w:tcPr>
          <w:p w:rsidR="00F37A5A" w:rsidRPr="002A6F22" w:rsidRDefault="00F37A5A" w:rsidP="00521739">
            <w:pPr>
              <w:jc w:val="both"/>
              <w:rPr>
                <w:i/>
                <w:color w:val="000000" w:themeColor="text1"/>
              </w:rPr>
            </w:pPr>
            <w:r w:rsidRPr="002A6F22">
              <w:rPr>
                <w:i/>
                <w:color w:val="000000" w:themeColor="text1"/>
              </w:rPr>
              <w:lastRenderedPageBreak/>
              <w:t>Результаты обучения</w:t>
            </w:r>
          </w:p>
        </w:tc>
        <w:tc>
          <w:tcPr>
            <w:tcW w:w="3762" w:type="pct"/>
            <w:gridSpan w:val="5"/>
          </w:tcPr>
          <w:p w:rsidR="00F37A5A" w:rsidRPr="00C54BF3" w:rsidRDefault="00F37A5A" w:rsidP="00521739">
            <w:pPr>
              <w:ind w:right="151"/>
              <w:jc w:val="both"/>
              <w:rPr>
                <w:color w:val="000000" w:themeColor="text1"/>
              </w:rPr>
            </w:pPr>
            <w:r w:rsidRPr="00C54BF3">
              <w:rPr>
                <w:color w:val="000000" w:themeColor="text1"/>
              </w:rPr>
              <w:t>УК-1.1/Зн1 методы анализа проблемной ситуации и оценки современных научных достижений.</w:t>
            </w:r>
          </w:p>
        </w:tc>
      </w:tr>
      <w:tr w:rsidR="00F37A5A" w:rsidRPr="00C54BF3" w:rsidTr="00521739">
        <w:trPr>
          <w:gridAfter w:val="5"/>
          <w:wAfter w:w="3762" w:type="pct"/>
        </w:trPr>
        <w:tc>
          <w:tcPr>
            <w:tcW w:w="1238" w:type="pct"/>
          </w:tcPr>
          <w:p w:rsidR="00F37A5A" w:rsidRPr="00C54BF3" w:rsidRDefault="00F37A5A" w:rsidP="00521739">
            <w:pPr>
              <w:jc w:val="both"/>
              <w:rPr>
                <w:color w:val="000000" w:themeColor="text1"/>
              </w:rPr>
            </w:pPr>
            <w:r w:rsidRPr="00C54BF3">
              <w:rPr>
                <w:color w:val="000000" w:themeColor="text1"/>
              </w:rPr>
              <w:t>Уметь:</w:t>
            </w:r>
          </w:p>
        </w:tc>
      </w:tr>
      <w:tr w:rsidR="00F37A5A" w:rsidRPr="0031512A" w:rsidTr="00521739">
        <w:trPr>
          <w:trHeight w:val="271"/>
        </w:trPr>
        <w:tc>
          <w:tcPr>
            <w:tcW w:w="1238" w:type="pct"/>
            <w:vMerge w:val="restart"/>
          </w:tcPr>
          <w:p w:rsidR="00F37A5A" w:rsidRPr="002A6F22" w:rsidRDefault="00F37A5A" w:rsidP="00521739">
            <w:pPr>
              <w:jc w:val="both"/>
              <w:rPr>
                <w:i/>
                <w:color w:val="000000" w:themeColor="text1"/>
              </w:rPr>
            </w:pPr>
            <w:r w:rsidRPr="002A6F22">
              <w:rPr>
                <w:i/>
                <w:color w:val="000000" w:themeColor="text1"/>
              </w:rPr>
              <w:t>Результаты обучения</w:t>
            </w:r>
          </w:p>
        </w:tc>
        <w:tc>
          <w:tcPr>
            <w:tcW w:w="3762" w:type="pct"/>
            <w:gridSpan w:val="5"/>
          </w:tcPr>
          <w:p w:rsidR="00F37A5A" w:rsidRPr="00C54BF3" w:rsidRDefault="00F37A5A" w:rsidP="00521739">
            <w:pPr>
              <w:ind w:right="151"/>
              <w:jc w:val="both"/>
              <w:rPr>
                <w:color w:val="000000" w:themeColor="text1"/>
              </w:rPr>
            </w:pPr>
            <w:r w:rsidRPr="00C54BF3">
              <w:rPr>
                <w:color w:val="000000" w:themeColor="text1"/>
              </w:rPr>
              <w:t>УК-1.1/Ум1 анализировать мировоззренческие, социально и личностно значимые, научные проблемы;</w:t>
            </w:r>
          </w:p>
        </w:tc>
      </w:tr>
      <w:tr w:rsidR="00F37A5A" w:rsidRPr="0063181A" w:rsidTr="00521739">
        <w:trPr>
          <w:trHeight w:val="271"/>
        </w:trPr>
        <w:tc>
          <w:tcPr>
            <w:tcW w:w="1238" w:type="pct"/>
            <w:vMerge/>
          </w:tcPr>
          <w:p w:rsidR="00F37A5A" w:rsidRPr="00C54BF3" w:rsidRDefault="00F37A5A" w:rsidP="005217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3762" w:type="pct"/>
            <w:gridSpan w:val="5"/>
          </w:tcPr>
          <w:p w:rsidR="00F37A5A" w:rsidRPr="00C54BF3" w:rsidRDefault="00F37A5A" w:rsidP="00521739">
            <w:pPr>
              <w:ind w:right="151"/>
              <w:jc w:val="both"/>
              <w:rPr>
                <w:color w:val="000000" w:themeColor="text1"/>
              </w:rPr>
            </w:pPr>
            <w:r w:rsidRPr="00C54BF3">
              <w:rPr>
                <w:color w:val="000000" w:themeColor="text1"/>
              </w:rPr>
              <w:t>УК-1.1/Ум2 самостоятельно выявлять и оценивать факторы, влияющие на развитие процессов в медицине и фармации.</w:t>
            </w:r>
          </w:p>
        </w:tc>
      </w:tr>
      <w:tr w:rsidR="00F37A5A" w:rsidRPr="00C54BF3" w:rsidTr="00521739">
        <w:trPr>
          <w:gridAfter w:val="5"/>
          <w:wAfter w:w="3762" w:type="pct"/>
        </w:trPr>
        <w:tc>
          <w:tcPr>
            <w:tcW w:w="1238" w:type="pct"/>
          </w:tcPr>
          <w:p w:rsidR="00F37A5A" w:rsidRPr="00C54BF3" w:rsidRDefault="00F37A5A" w:rsidP="00521739">
            <w:pPr>
              <w:jc w:val="both"/>
              <w:rPr>
                <w:color w:val="000000" w:themeColor="text1"/>
              </w:rPr>
            </w:pPr>
            <w:r w:rsidRPr="00C54BF3">
              <w:rPr>
                <w:color w:val="000000" w:themeColor="text1"/>
              </w:rPr>
              <w:t>Владеть:</w:t>
            </w:r>
          </w:p>
        </w:tc>
      </w:tr>
      <w:tr w:rsidR="00F37A5A" w:rsidRPr="008B2D8A" w:rsidTr="00521739">
        <w:trPr>
          <w:trHeight w:val="293"/>
        </w:trPr>
        <w:tc>
          <w:tcPr>
            <w:tcW w:w="1238" w:type="pct"/>
          </w:tcPr>
          <w:p w:rsidR="00F37A5A" w:rsidRPr="00C54BF3" w:rsidRDefault="002A6F22" w:rsidP="00521739">
            <w:pPr>
              <w:jc w:val="both"/>
              <w:rPr>
                <w:color w:val="000000" w:themeColor="text1"/>
              </w:rPr>
            </w:pPr>
            <w:r w:rsidRPr="007B463A">
              <w:rPr>
                <w:i/>
              </w:rPr>
              <w:t>Результаты обучения</w:t>
            </w:r>
          </w:p>
        </w:tc>
        <w:tc>
          <w:tcPr>
            <w:tcW w:w="3762" w:type="pct"/>
            <w:gridSpan w:val="5"/>
          </w:tcPr>
          <w:p w:rsidR="00F37A5A" w:rsidRPr="00C54BF3" w:rsidRDefault="00F37A5A" w:rsidP="00521739">
            <w:pPr>
              <w:ind w:right="151"/>
              <w:jc w:val="both"/>
              <w:rPr>
                <w:color w:val="000000" w:themeColor="text1"/>
              </w:rPr>
            </w:pPr>
            <w:r w:rsidRPr="00C54BF3">
              <w:rPr>
                <w:color w:val="000000" w:themeColor="text1"/>
              </w:rPr>
              <w:t>УК-1.1/Нв1 технологией сравнительного анализа – дифференциально-диагностического поиска на основании данных обследования и использования профессиональных источников информации.</w:t>
            </w:r>
          </w:p>
        </w:tc>
      </w:tr>
      <w:tr w:rsidR="00F37A5A" w:rsidRPr="0031512A" w:rsidTr="00521739">
        <w:tc>
          <w:tcPr>
            <w:tcW w:w="1238" w:type="pct"/>
          </w:tcPr>
          <w:p w:rsidR="00F37A5A" w:rsidRPr="00C54BF3" w:rsidRDefault="00F37A5A" w:rsidP="00521739">
            <w:pPr>
              <w:jc w:val="both"/>
              <w:rPr>
                <w:b/>
                <w:color w:val="000000" w:themeColor="text1"/>
              </w:rPr>
            </w:pPr>
            <w:r w:rsidRPr="00C54BF3">
              <w:rPr>
                <w:b/>
                <w:color w:val="000000" w:themeColor="text1"/>
              </w:rPr>
              <w:t>ИДК</w:t>
            </w:r>
          </w:p>
        </w:tc>
        <w:tc>
          <w:tcPr>
            <w:tcW w:w="3762" w:type="pct"/>
            <w:gridSpan w:val="5"/>
          </w:tcPr>
          <w:p w:rsidR="00F37A5A" w:rsidRPr="00C54BF3" w:rsidRDefault="00F37A5A" w:rsidP="00521739">
            <w:pPr>
              <w:ind w:right="151"/>
              <w:jc w:val="both"/>
              <w:rPr>
                <w:b/>
                <w:color w:val="000000" w:themeColor="text1"/>
              </w:rPr>
            </w:pPr>
            <w:r w:rsidRPr="00C54BF3">
              <w:rPr>
                <w:b/>
                <w:color w:val="000000" w:themeColor="text1"/>
              </w:rPr>
              <w:t>УК-1.2 Определяет пробелы в информации, необходимой для решения проблемной ситуации, и проектирует процессы по их устранению</w:t>
            </w:r>
          </w:p>
        </w:tc>
      </w:tr>
      <w:tr w:rsidR="00F37A5A" w:rsidRPr="00C54BF3" w:rsidTr="00521739">
        <w:trPr>
          <w:gridAfter w:val="5"/>
          <w:wAfter w:w="3762" w:type="pct"/>
        </w:trPr>
        <w:tc>
          <w:tcPr>
            <w:tcW w:w="1238" w:type="pct"/>
          </w:tcPr>
          <w:p w:rsidR="00F37A5A" w:rsidRPr="00C54BF3" w:rsidRDefault="00F37A5A" w:rsidP="00521739">
            <w:pPr>
              <w:jc w:val="both"/>
              <w:rPr>
                <w:color w:val="000000" w:themeColor="text1"/>
              </w:rPr>
            </w:pPr>
            <w:r w:rsidRPr="00C54BF3">
              <w:rPr>
                <w:color w:val="000000" w:themeColor="text1"/>
              </w:rPr>
              <w:t>Знать:</w:t>
            </w:r>
          </w:p>
        </w:tc>
      </w:tr>
      <w:tr w:rsidR="00F37A5A" w:rsidRPr="00523723" w:rsidTr="00521739">
        <w:trPr>
          <w:trHeight w:val="570"/>
        </w:trPr>
        <w:tc>
          <w:tcPr>
            <w:tcW w:w="1238" w:type="pct"/>
          </w:tcPr>
          <w:p w:rsidR="00F37A5A" w:rsidRPr="00C54BF3" w:rsidRDefault="002A6F22" w:rsidP="00521739">
            <w:pPr>
              <w:jc w:val="both"/>
              <w:rPr>
                <w:color w:val="000000" w:themeColor="text1"/>
              </w:rPr>
            </w:pPr>
            <w:r w:rsidRPr="007B463A">
              <w:rPr>
                <w:i/>
              </w:rPr>
              <w:t>Результаты обучения</w:t>
            </w:r>
          </w:p>
        </w:tc>
        <w:tc>
          <w:tcPr>
            <w:tcW w:w="3762" w:type="pct"/>
            <w:gridSpan w:val="5"/>
          </w:tcPr>
          <w:p w:rsidR="00F37A5A" w:rsidRPr="00C54BF3" w:rsidRDefault="00F37A5A" w:rsidP="00521739">
            <w:pPr>
              <w:ind w:right="151"/>
              <w:jc w:val="both"/>
              <w:rPr>
                <w:color w:val="000000" w:themeColor="text1"/>
              </w:rPr>
            </w:pPr>
            <w:r w:rsidRPr="00C54BF3">
              <w:rPr>
                <w:color w:val="000000" w:themeColor="text1"/>
              </w:rPr>
              <w:t>УК-1.2/Зн1 теоретические подходы к разработке профессиональных решений и оценку их эффективности.</w:t>
            </w:r>
          </w:p>
        </w:tc>
      </w:tr>
      <w:tr w:rsidR="00F37A5A" w:rsidRPr="00C54BF3" w:rsidTr="00521739">
        <w:trPr>
          <w:gridAfter w:val="5"/>
          <w:wAfter w:w="3762" w:type="pct"/>
        </w:trPr>
        <w:tc>
          <w:tcPr>
            <w:tcW w:w="1238" w:type="pct"/>
          </w:tcPr>
          <w:p w:rsidR="00F37A5A" w:rsidRPr="00C54BF3" w:rsidRDefault="00F37A5A" w:rsidP="00521739">
            <w:pPr>
              <w:jc w:val="both"/>
              <w:rPr>
                <w:color w:val="000000" w:themeColor="text1"/>
              </w:rPr>
            </w:pPr>
            <w:r w:rsidRPr="00C54BF3">
              <w:rPr>
                <w:color w:val="000000" w:themeColor="text1"/>
              </w:rPr>
              <w:t>Уметь:</w:t>
            </w:r>
          </w:p>
        </w:tc>
      </w:tr>
      <w:tr w:rsidR="00F37A5A" w:rsidRPr="003F7637" w:rsidTr="00521739">
        <w:trPr>
          <w:trHeight w:val="271"/>
        </w:trPr>
        <w:tc>
          <w:tcPr>
            <w:tcW w:w="1238" w:type="pct"/>
            <w:vMerge w:val="restart"/>
          </w:tcPr>
          <w:p w:rsidR="00F37A5A" w:rsidRPr="00C54BF3" w:rsidRDefault="002A6F22" w:rsidP="00521739">
            <w:pPr>
              <w:jc w:val="both"/>
              <w:rPr>
                <w:color w:val="000000" w:themeColor="text1"/>
              </w:rPr>
            </w:pPr>
            <w:r w:rsidRPr="007B463A">
              <w:rPr>
                <w:i/>
              </w:rPr>
              <w:t>Результаты обучения</w:t>
            </w:r>
          </w:p>
        </w:tc>
        <w:tc>
          <w:tcPr>
            <w:tcW w:w="3762" w:type="pct"/>
            <w:gridSpan w:val="5"/>
          </w:tcPr>
          <w:p w:rsidR="00F37A5A" w:rsidRPr="00C54BF3" w:rsidRDefault="00F37A5A" w:rsidP="00521739">
            <w:pPr>
              <w:ind w:right="151"/>
              <w:jc w:val="both"/>
              <w:rPr>
                <w:color w:val="000000" w:themeColor="text1"/>
              </w:rPr>
            </w:pPr>
            <w:r w:rsidRPr="00C54BF3">
              <w:rPr>
                <w:color w:val="000000" w:themeColor="text1"/>
              </w:rPr>
              <w:t>УК-1.2/Ум1 использовать современные информационно-коммуникационные технологии;</w:t>
            </w:r>
          </w:p>
        </w:tc>
      </w:tr>
      <w:tr w:rsidR="00F37A5A" w:rsidRPr="003F7637" w:rsidTr="00521739">
        <w:trPr>
          <w:trHeight w:val="271"/>
        </w:trPr>
        <w:tc>
          <w:tcPr>
            <w:tcW w:w="1238" w:type="pct"/>
            <w:vMerge/>
          </w:tcPr>
          <w:p w:rsidR="00F37A5A" w:rsidRPr="00C54BF3" w:rsidRDefault="00F37A5A" w:rsidP="005217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3762" w:type="pct"/>
            <w:gridSpan w:val="5"/>
          </w:tcPr>
          <w:p w:rsidR="00F37A5A" w:rsidRPr="00C54BF3" w:rsidRDefault="00F37A5A" w:rsidP="00521739">
            <w:pPr>
              <w:ind w:right="151"/>
              <w:jc w:val="both"/>
              <w:rPr>
                <w:color w:val="000000" w:themeColor="text1"/>
              </w:rPr>
            </w:pPr>
            <w:r w:rsidRPr="00C54BF3">
              <w:rPr>
                <w:color w:val="000000" w:themeColor="text1"/>
              </w:rPr>
              <w:t>УК-1.2/Ум2 самостоятельно ориентироваться в информационных потоках профессиональной информации;</w:t>
            </w:r>
          </w:p>
        </w:tc>
      </w:tr>
      <w:tr w:rsidR="00F37A5A" w:rsidRPr="00C54BF3" w:rsidTr="00521739">
        <w:trPr>
          <w:gridAfter w:val="5"/>
          <w:wAfter w:w="3762" w:type="pct"/>
        </w:trPr>
        <w:tc>
          <w:tcPr>
            <w:tcW w:w="1238" w:type="pct"/>
          </w:tcPr>
          <w:p w:rsidR="00F37A5A" w:rsidRPr="00C54BF3" w:rsidRDefault="00F37A5A" w:rsidP="00521739">
            <w:pPr>
              <w:jc w:val="both"/>
              <w:rPr>
                <w:color w:val="000000" w:themeColor="text1"/>
              </w:rPr>
            </w:pPr>
            <w:r w:rsidRPr="00C54BF3">
              <w:rPr>
                <w:color w:val="000000" w:themeColor="text1"/>
              </w:rPr>
              <w:t>Владеть:</w:t>
            </w:r>
          </w:p>
        </w:tc>
      </w:tr>
      <w:tr w:rsidR="00F37A5A" w:rsidRPr="008B2D8A" w:rsidTr="00521739">
        <w:trPr>
          <w:trHeight w:val="293"/>
        </w:trPr>
        <w:tc>
          <w:tcPr>
            <w:tcW w:w="1238" w:type="pct"/>
          </w:tcPr>
          <w:p w:rsidR="00F37A5A" w:rsidRPr="00C54BF3" w:rsidRDefault="002A6F22" w:rsidP="00521739">
            <w:pPr>
              <w:jc w:val="both"/>
              <w:rPr>
                <w:color w:val="000000" w:themeColor="text1"/>
              </w:rPr>
            </w:pPr>
            <w:r w:rsidRPr="007B463A">
              <w:rPr>
                <w:i/>
              </w:rPr>
              <w:t>Результаты обучения</w:t>
            </w:r>
          </w:p>
        </w:tc>
        <w:tc>
          <w:tcPr>
            <w:tcW w:w="3762" w:type="pct"/>
            <w:gridSpan w:val="5"/>
          </w:tcPr>
          <w:p w:rsidR="00F37A5A" w:rsidRPr="00C54BF3" w:rsidRDefault="00F37A5A" w:rsidP="00521739">
            <w:pPr>
              <w:ind w:right="151"/>
              <w:jc w:val="both"/>
              <w:rPr>
                <w:color w:val="000000" w:themeColor="text1"/>
              </w:rPr>
            </w:pPr>
            <w:r w:rsidRPr="00C54BF3">
              <w:rPr>
                <w:color w:val="000000" w:themeColor="text1"/>
              </w:rPr>
              <w:t>УК-1.2/Нв1 навыками сбора, обработки и анализа информации в профессиональной деятельности.</w:t>
            </w:r>
          </w:p>
        </w:tc>
      </w:tr>
      <w:tr w:rsidR="00F37A5A" w:rsidRPr="0031512A" w:rsidTr="00521739">
        <w:tc>
          <w:tcPr>
            <w:tcW w:w="1238" w:type="pct"/>
          </w:tcPr>
          <w:p w:rsidR="00F37A5A" w:rsidRPr="00C54BF3" w:rsidRDefault="00F37A5A" w:rsidP="00521739">
            <w:pPr>
              <w:jc w:val="both"/>
              <w:rPr>
                <w:b/>
                <w:color w:val="000000" w:themeColor="text1"/>
              </w:rPr>
            </w:pPr>
            <w:r w:rsidRPr="00C54BF3">
              <w:rPr>
                <w:b/>
                <w:color w:val="000000" w:themeColor="text1"/>
              </w:rPr>
              <w:t>ИДК</w:t>
            </w:r>
          </w:p>
        </w:tc>
        <w:tc>
          <w:tcPr>
            <w:tcW w:w="3762" w:type="pct"/>
            <w:gridSpan w:val="5"/>
          </w:tcPr>
          <w:p w:rsidR="00F37A5A" w:rsidRPr="00C54BF3" w:rsidRDefault="00F37A5A" w:rsidP="00521739">
            <w:pPr>
              <w:ind w:right="151"/>
              <w:jc w:val="both"/>
              <w:rPr>
                <w:b/>
                <w:color w:val="000000" w:themeColor="text1"/>
              </w:rPr>
            </w:pPr>
            <w:r w:rsidRPr="00C54BF3">
              <w:rPr>
                <w:b/>
                <w:color w:val="000000" w:themeColor="text1"/>
              </w:rPr>
              <w:t>УК-1.3 Критически оценивает надежность источников информации, работает с противоречивой информацией из разных источников</w:t>
            </w:r>
          </w:p>
        </w:tc>
      </w:tr>
      <w:tr w:rsidR="00F37A5A" w:rsidRPr="00C54BF3" w:rsidTr="00521739">
        <w:trPr>
          <w:gridAfter w:val="5"/>
          <w:wAfter w:w="3762" w:type="pct"/>
        </w:trPr>
        <w:tc>
          <w:tcPr>
            <w:tcW w:w="1238" w:type="pct"/>
          </w:tcPr>
          <w:p w:rsidR="00F37A5A" w:rsidRPr="00C54BF3" w:rsidRDefault="00F37A5A" w:rsidP="00521739">
            <w:pPr>
              <w:jc w:val="both"/>
              <w:rPr>
                <w:color w:val="000000" w:themeColor="text1"/>
              </w:rPr>
            </w:pPr>
            <w:r w:rsidRPr="00C54BF3">
              <w:rPr>
                <w:color w:val="000000" w:themeColor="text1"/>
              </w:rPr>
              <w:t>Знать:</w:t>
            </w:r>
          </w:p>
        </w:tc>
      </w:tr>
      <w:tr w:rsidR="00F37A5A" w:rsidRPr="00523723" w:rsidTr="00521739">
        <w:trPr>
          <w:trHeight w:val="570"/>
        </w:trPr>
        <w:tc>
          <w:tcPr>
            <w:tcW w:w="1238" w:type="pct"/>
          </w:tcPr>
          <w:p w:rsidR="00F37A5A" w:rsidRPr="00C54BF3" w:rsidRDefault="002A6F22" w:rsidP="00521739">
            <w:pPr>
              <w:jc w:val="both"/>
              <w:rPr>
                <w:color w:val="000000" w:themeColor="text1"/>
              </w:rPr>
            </w:pPr>
            <w:r w:rsidRPr="007B463A">
              <w:rPr>
                <w:i/>
              </w:rPr>
              <w:t>Результаты обучения</w:t>
            </w:r>
          </w:p>
        </w:tc>
        <w:tc>
          <w:tcPr>
            <w:tcW w:w="3762" w:type="pct"/>
            <w:gridSpan w:val="5"/>
          </w:tcPr>
          <w:p w:rsidR="00F37A5A" w:rsidRPr="00C54BF3" w:rsidRDefault="00F37A5A" w:rsidP="00521739">
            <w:pPr>
              <w:ind w:right="151"/>
              <w:jc w:val="both"/>
              <w:rPr>
                <w:color w:val="000000" w:themeColor="text1"/>
              </w:rPr>
            </w:pPr>
            <w:r w:rsidRPr="00C54BF3">
              <w:rPr>
                <w:color w:val="000000" w:themeColor="text1"/>
              </w:rPr>
              <w:t>УК-1.3/Зн1 основные научные понятия, методы анализа и синтеза информации.</w:t>
            </w:r>
          </w:p>
        </w:tc>
      </w:tr>
      <w:tr w:rsidR="00F37A5A" w:rsidRPr="00C54BF3" w:rsidTr="00521739">
        <w:trPr>
          <w:gridAfter w:val="5"/>
          <w:wAfter w:w="3762" w:type="pct"/>
        </w:trPr>
        <w:tc>
          <w:tcPr>
            <w:tcW w:w="1238" w:type="pct"/>
          </w:tcPr>
          <w:p w:rsidR="00F37A5A" w:rsidRPr="00C54BF3" w:rsidRDefault="00F37A5A" w:rsidP="00521739">
            <w:pPr>
              <w:jc w:val="both"/>
              <w:rPr>
                <w:color w:val="000000" w:themeColor="text1"/>
              </w:rPr>
            </w:pPr>
            <w:r w:rsidRPr="00C54BF3">
              <w:rPr>
                <w:color w:val="000000" w:themeColor="text1"/>
              </w:rPr>
              <w:t>Уметь:</w:t>
            </w:r>
          </w:p>
        </w:tc>
      </w:tr>
      <w:tr w:rsidR="00F37A5A" w:rsidRPr="003F7637" w:rsidTr="00521739">
        <w:trPr>
          <w:trHeight w:val="271"/>
        </w:trPr>
        <w:tc>
          <w:tcPr>
            <w:tcW w:w="1238" w:type="pct"/>
            <w:vMerge w:val="restart"/>
          </w:tcPr>
          <w:p w:rsidR="00F37A5A" w:rsidRPr="00C54BF3" w:rsidRDefault="002A6F22" w:rsidP="00521739">
            <w:pPr>
              <w:jc w:val="both"/>
              <w:rPr>
                <w:color w:val="000000" w:themeColor="text1"/>
              </w:rPr>
            </w:pPr>
            <w:r w:rsidRPr="007B463A">
              <w:rPr>
                <w:i/>
              </w:rPr>
              <w:t>Результаты обучения</w:t>
            </w:r>
          </w:p>
        </w:tc>
        <w:tc>
          <w:tcPr>
            <w:tcW w:w="3762" w:type="pct"/>
            <w:gridSpan w:val="5"/>
          </w:tcPr>
          <w:p w:rsidR="00F37A5A" w:rsidRPr="00C54BF3" w:rsidRDefault="00F37A5A" w:rsidP="00521739">
            <w:pPr>
              <w:ind w:right="151"/>
              <w:jc w:val="both"/>
              <w:rPr>
                <w:color w:val="000000" w:themeColor="text1"/>
              </w:rPr>
            </w:pPr>
            <w:r w:rsidRPr="00C54BF3">
              <w:rPr>
                <w:color w:val="000000" w:themeColor="text1"/>
              </w:rPr>
              <w:t>УК-1.3/Ум1 уверенно работать со справочно-информационными системами;</w:t>
            </w:r>
          </w:p>
        </w:tc>
      </w:tr>
      <w:tr w:rsidR="00F37A5A" w:rsidRPr="00523723" w:rsidTr="00521739">
        <w:trPr>
          <w:trHeight w:val="271"/>
        </w:trPr>
        <w:tc>
          <w:tcPr>
            <w:tcW w:w="1238" w:type="pct"/>
            <w:vMerge/>
          </w:tcPr>
          <w:p w:rsidR="00F37A5A" w:rsidRPr="00C54BF3" w:rsidRDefault="00F37A5A" w:rsidP="005217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3762" w:type="pct"/>
            <w:gridSpan w:val="5"/>
          </w:tcPr>
          <w:p w:rsidR="00F37A5A" w:rsidRPr="00C54BF3" w:rsidRDefault="00F37A5A" w:rsidP="00521739">
            <w:pPr>
              <w:ind w:right="151"/>
              <w:jc w:val="both"/>
              <w:rPr>
                <w:color w:val="000000" w:themeColor="text1"/>
              </w:rPr>
            </w:pPr>
            <w:r w:rsidRPr="00C54BF3">
              <w:rPr>
                <w:color w:val="000000" w:themeColor="text1"/>
              </w:rPr>
              <w:t>УК-1.3/Ум2 анализировать результаты полученных данных при осуществлении профессиональной деятельности при анализе проблемной ситуации.</w:t>
            </w:r>
          </w:p>
        </w:tc>
      </w:tr>
      <w:tr w:rsidR="00F37A5A" w:rsidRPr="00C54BF3" w:rsidTr="00521739">
        <w:trPr>
          <w:gridAfter w:val="5"/>
          <w:wAfter w:w="3762" w:type="pct"/>
        </w:trPr>
        <w:tc>
          <w:tcPr>
            <w:tcW w:w="1238" w:type="pct"/>
          </w:tcPr>
          <w:p w:rsidR="00F37A5A" w:rsidRPr="00C54BF3" w:rsidRDefault="00F37A5A" w:rsidP="00521739">
            <w:pPr>
              <w:jc w:val="both"/>
              <w:rPr>
                <w:color w:val="000000" w:themeColor="text1"/>
              </w:rPr>
            </w:pPr>
            <w:r w:rsidRPr="00C54BF3">
              <w:rPr>
                <w:color w:val="000000" w:themeColor="text1"/>
              </w:rPr>
              <w:t>Владеть:</w:t>
            </w:r>
          </w:p>
        </w:tc>
      </w:tr>
      <w:tr w:rsidR="00F37A5A" w:rsidRPr="003F7637" w:rsidTr="00521739">
        <w:trPr>
          <w:trHeight w:val="293"/>
        </w:trPr>
        <w:tc>
          <w:tcPr>
            <w:tcW w:w="1238" w:type="pct"/>
          </w:tcPr>
          <w:p w:rsidR="00F37A5A" w:rsidRPr="00C54BF3" w:rsidRDefault="002A6F22" w:rsidP="00521739">
            <w:pPr>
              <w:jc w:val="both"/>
              <w:rPr>
                <w:color w:val="000000" w:themeColor="text1"/>
              </w:rPr>
            </w:pPr>
            <w:r w:rsidRPr="007B463A">
              <w:rPr>
                <w:i/>
              </w:rPr>
              <w:t>Результаты обучения</w:t>
            </w:r>
          </w:p>
        </w:tc>
        <w:tc>
          <w:tcPr>
            <w:tcW w:w="3762" w:type="pct"/>
            <w:gridSpan w:val="5"/>
          </w:tcPr>
          <w:p w:rsidR="00F37A5A" w:rsidRPr="00C54BF3" w:rsidRDefault="00F37A5A" w:rsidP="00521739">
            <w:pPr>
              <w:ind w:right="151"/>
              <w:jc w:val="both"/>
              <w:rPr>
                <w:color w:val="000000" w:themeColor="text1"/>
              </w:rPr>
            </w:pPr>
            <w:r w:rsidRPr="00C54BF3">
              <w:rPr>
                <w:color w:val="000000" w:themeColor="text1"/>
              </w:rPr>
              <w:t>УК-1.3/Нв1 организационно-методическими аспектами применения информационных технологий в медицинских организациях.</w:t>
            </w:r>
          </w:p>
        </w:tc>
      </w:tr>
      <w:tr w:rsidR="00F37A5A" w:rsidRPr="007158DF" w:rsidTr="00521739">
        <w:tc>
          <w:tcPr>
            <w:tcW w:w="1238" w:type="pct"/>
          </w:tcPr>
          <w:p w:rsidR="00F37A5A" w:rsidRPr="00C54BF3" w:rsidRDefault="00F37A5A" w:rsidP="00521739">
            <w:pPr>
              <w:jc w:val="both"/>
              <w:rPr>
                <w:b/>
                <w:color w:val="000000" w:themeColor="text1"/>
              </w:rPr>
            </w:pPr>
            <w:r w:rsidRPr="00C54BF3">
              <w:rPr>
                <w:b/>
                <w:color w:val="000000" w:themeColor="text1"/>
              </w:rPr>
              <w:t>ИДК</w:t>
            </w:r>
          </w:p>
        </w:tc>
        <w:tc>
          <w:tcPr>
            <w:tcW w:w="3762" w:type="pct"/>
            <w:gridSpan w:val="5"/>
          </w:tcPr>
          <w:p w:rsidR="00F37A5A" w:rsidRPr="00C54BF3" w:rsidRDefault="00F37A5A" w:rsidP="00521739">
            <w:pPr>
              <w:ind w:right="151"/>
              <w:jc w:val="both"/>
              <w:rPr>
                <w:b/>
                <w:color w:val="000000" w:themeColor="text1"/>
              </w:rPr>
            </w:pPr>
            <w:r w:rsidRPr="00C54BF3">
              <w:rPr>
                <w:b/>
                <w:color w:val="000000" w:themeColor="text1"/>
              </w:rPr>
              <w:t>УК-1.4 Разрабатывает и содержательно аргументирует стратегию решения проблемной ситуации на основе системного и междисциплинарного подходов в профессиональной сфере, обосновывает целевые индикаторы и оценивает риски по разрешению проблемной ситуации</w:t>
            </w:r>
          </w:p>
        </w:tc>
      </w:tr>
      <w:tr w:rsidR="00F37A5A" w:rsidRPr="00C54BF3" w:rsidTr="00521739">
        <w:trPr>
          <w:gridAfter w:val="5"/>
          <w:wAfter w:w="3762" w:type="pct"/>
        </w:trPr>
        <w:tc>
          <w:tcPr>
            <w:tcW w:w="1238" w:type="pct"/>
          </w:tcPr>
          <w:p w:rsidR="00F37A5A" w:rsidRPr="00C54BF3" w:rsidRDefault="00F37A5A" w:rsidP="00521739">
            <w:pPr>
              <w:jc w:val="both"/>
              <w:rPr>
                <w:color w:val="000000" w:themeColor="text1"/>
              </w:rPr>
            </w:pPr>
            <w:r w:rsidRPr="00C54BF3">
              <w:rPr>
                <w:color w:val="000000" w:themeColor="text1"/>
              </w:rPr>
              <w:t>Знать:</w:t>
            </w:r>
          </w:p>
        </w:tc>
      </w:tr>
      <w:tr w:rsidR="00F37A5A" w:rsidRPr="007158DF" w:rsidTr="00521739">
        <w:trPr>
          <w:trHeight w:val="570"/>
        </w:trPr>
        <w:tc>
          <w:tcPr>
            <w:tcW w:w="1238" w:type="pct"/>
          </w:tcPr>
          <w:p w:rsidR="00F37A5A" w:rsidRPr="00C54BF3" w:rsidRDefault="002A6F22" w:rsidP="00521739">
            <w:pPr>
              <w:jc w:val="both"/>
              <w:rPr>
                <w:color w:val="000000" w:themeColor="text1"/>
              </w:rPr>
            </w:pPr>
            <w:r w:rsidRPr="007B463A">
              <w:rPr>
                <w:i/>
              </w:rPr>
              <w:t>Результаты обучения</w:t>
            </w:r>
          </w:p>
        </w:tc>
        <w:tc>
          <w:tcPr>
            <w:tcW w:w="3762" w:type="pct"/>
            <w:gridSpan w:val="5"/>
          </w:tcPr>
          <w:p w:rsidR="00F37A5A" w:rsidRPr="00C54BF3" w:rsidRDefault="00F37A5A" w:rsidP="00521739">
            <w:pPr>
              <w:ind w:right="151"/>
              <w:jc w:val="both"/>
              <w:rPr>
                <w:color w:val="000000" w:themeColor="text1"/>
              </w:rPr>
            </w:pPr>
            <w:r w:rsidRPr="00C54BF3">
              <w:rPr>
                <w:color w:val="000000" w:themeColor="text1"/>
              </w:rPr>
              <w:t>УК-1.4/Зн1 основы современных технологий сбора, обработки и представления информации.</w:t>
            </w:r>
          </w:p>
        </w:tc>
      </w:tr>
      <w:tr w:rsidR="00F37A5A" w:rsidRPr="00C54BF3" w:rsidTr="00521739">
        <w:trPr>
          <w:gridAfter w:val="5"/>
          <w:wAfter w:w="3762" w:type="pct"/>
        </w:trPr>
        <w:tc>
          <w:tcPr>
            <w:tcW w:w="1238" w:type="pct"/>
          </w:tcPr>
          <w:p w:rsidR="00F37A5A" w:rsidRPr="00C54BF3" w:rsidRDefault="00F37A5A" w:rsidP="00521739">
            <w:pPr>
              <w:jc w:val="both"/>
              <w:rPr>
                <w:color w:val="000000" w:themeColor="text1"/>
              </w:rPr>
            </w:pPr>
            <w:r w:rsidRPr="00C54BF3">
              <w:rPr>
                <w:color w:val="000000" w:themeColor="text1"/>
              </w:rPr>
              <w:t>Уметь:</w:t>
            </w:r>
          </w:p>
        </w:tc>
      </w:tr>
      <w:tr w:rsidR="00F37A5A" w:rsidRPr="003F7637" w:rsidTr="00521739">
        <w:trPr>
          <w:trHeight w:val="570"/>
        </w:trPr>
        <w:tc>
          <w:tcPr>
            <w:tcW w:w="1238" w:type="pct"/>
          </w:tcPr>
          <w:p w:rsidR="00F37A5A" w:rsidRPr="00C54BF3" w:rsidRDefault="002A6F22" w:rsidP="00521739">
            <w:pPr>
              <w:jc w:val="both"/>
              <w:rPr>
                <w:color w:val="000000" w:themeColor="text1"/>
              </w:rPr>
            </w:pPr>
            <w:r w:rsidRPr="007B463A">
              <w:rPr>
                <w:i/>
              </w:rPr>
              <w:t>Результаты обучения</w:t>
            </w:r>
          </w:p>
        </w:tc>
        <w:tc>
          <w:tcPr>
            <w:tcW w:w="3762" w:type="pct"/>
            <w:gridSpan w:val="5"/>
          </w:tcPr>
          <w:p w:rsidR="00F37A5A" w:rsidRPr="00C54BF3" w:rsidRDefault="00F37A5A" w:rsidP="00521739">
            <w:pPr>
              <w:ind w:right="151"/>
              <w:jc w:val="both"/>
              <w:rPr>
                <w:color w:val="000000" w:themeColor="text1"/>
              </w:rPr>
            </w:pPr>
            <w:r w:rsidRPr="00C54BF3">
              <w:rPr>
                <w:color w:val="000000" w:themeColor="text1"/>
              </w:rPr>
              <w:t>УК-1.4/Ум1 анализировать текущее состояние и перспективы развития в области медицины и фармации.</w:t>
            </w:r>
          </w:p>
        </w:tc>
      </w:tr>
      <w:tr w:rsidR="00F37A5A" w:rsidRPr="00C54BF3" w:rsidTr="00521739">
        <w:trPr>
          <w:gridAfter w:val="5"/>
          <w:wAfter w:w="3762" w:type="pct"/>
        </w:trPr>
        <w:tc>
          <w:tcPr>
            <w:tcW w:w="1238" w:type="pct"/>
          </w:tcPr>
          <w:p w:rsidR="00F37A5A" w:rsidRPr="00C54BF3" w:rsidRDefault="00F37A5A" w:rsidP="00521739">
            <w:pPr>
              <w:jc w:val="both"/>
              <w:rPr>
                <w:color w:val="000000" w:themeColor="text1"/>
              </w:rPr>
            </w:pPr>
            <w:r w:rsidRPr="00C54BF3">
              <w:rPr>
                <w:color w:val="000000" w:themeColor="text1"/>
              </w:rPr>
              <w:t>Владеть:</w:t>
            </w:r>
          </w:p>
        </w:tc>
      </w:tr>
      <w:tr w:rsidR="00F37A5A" w:rsidRPr="003F7637" w:rsidTr="00521739">
        <w:trPr>
          <w:trHeight w:val="286"/>
        </w:trPr>
        <w:tc>
          <w:tcPr>
            <w:tcW w:w="1238" w:type="pct"/>
          </w:tcPr>
          <w:p w:rsidR="00F37A5A" w:rsidRPr="00C54BF3" w:rsidRDefault="002A6F22" w:rsidP="00521739">
            <w:pPr>
              <w:jc w:val="both"/>
              <w:rPr>
                <w:color w:val="000000" w:themeColor="text1"/>
              </w:rPr>
            </w:pPr>
            <w:r w:rsidRPr="007B463A">
              <w:rPr>
                <w:i/>
              </w:rPr>
              <w:t>Результаты обучения</w:t>
            </w:r>
          </w:p>
        </w:tc>
        <w:tc>
          <w:tcPr>
            <w:tcW w:w="3762" w:type="pct"/>
            <w:gridSpan w:val="5"/>
          </w:tcPr>
          <w:p w:rsidR="00F37A5A" w:rsidRPr="00C54BF3" w:rsidRDefault="00F37A5A" w:rsidP="00521739">
            <w:pPr>
              <w:ind w:right="151"/>
              <w:jc w:val="both"/>
              <w:rPr>
                <w:color w:val="000000" w:themeColor="text1"/>
              </w:rPr>
            </w:pPr>
            <w:r w:rsidRPr="00C54BF3">
              <w:rPr>
                <w:color w:val="000000" w:themeColor="text1"/>
              </w:rPr>
              <w:t xml:space="preserve">УК-1.4/Нв1 технологиями приобретения, использования и обновления гуманитарных, социальных, экономических и профессиональных знаний </w:t>
            </w:r>
            <w:r w:rsidRPr="00C54BF3">
              <w:rPr>
                <w:color w:val="000000" w:themeColor="text1"/>
              </w:rPr>
              <w:lastRenderedPageBreak/>
              <w:t>при анализе проблемной ситуации.</w:t>
            </w:r>
          </w:p>
        </w:tc>
      </w:tr>
      <w:tr w:rsidR="00F37A5A" w:rsidRPr="007158DF" w:rsidTr="00521739">
        <w:tc>
          <w:tcPr>
            <w:tcW w:w="1238" w:type="pct"/>
          </w:tcPr>
          <w:p w:rsidR="00F37A5A" w:rsidRPr="00C54BF3" w:rsidRDefault="00F37A5A" w:rsidP="00521739">
            <w:pPr>
              <w:jc w:val="both"/>
              <w:rPr>
                <w:b/>
                <w:color w:val="000000" w:themeColor="text1"/>
              </w:rPr>
            </w:pPr>
            <w:r w:rsidRPr="00C54BF3">
              <w:rPr>
                <w:b/>
                <w:color w:val="000000" w:themeColor="text1"/>
              </w:rPr>
              <w:lastRenderedPageBreak/>
              <w:t>ИДК</w:t>
            </w:r>
          </w:p>
        </w:tc>
        <w:tc>
          <w:tcPr>
            <w:tcW w:w="3762" w:type="pct"/>
            <w:gridSpan w:val="5"/>
          </w:tcPr>
          <w:p w:rsidR="00F37A5A" w:rsidRPr="00C54BF3" w:rsidRDefault="00F37A5A" w:rsidP="00521739">
            <w:pPr>
              <w:ind w:right="151"/>
              <w:jc w:val="both"/>
              <w:rPr>
                <w:b/>
                <w:color w:val="000000" w:themeColor="text1"/>
              </w:rPr>
            </w:pPr>
            <w:r w:rsidRPr="00C54BF3">
              <w:rPr>
                <w:b/>
                <w:color w:val="000000" w:themeColor="text1"/>
              </w:rPr>
              <w:t>УК-1.5 Использует логико-методологический инструментарий для критической оценки современных концепций в профессиональной сфере</w:t>
            </w:r>
          </w:p>
        </w:tc>
      </w:tr>
      <w:tr w:rsidR="00F37A5A" w:rsidRPr="00C54BF3" w:rsidTr="00521739">
        <w:trPr>
          <w:gridAfter w:val="5"/>
          <w:wAfter w:w="3762" w:type="pct"/>
        </w:trPr>
        <w:tc>
          <w:tcPr>
            <w:tcW w:w="1238" w:type="pct"/>
          </w:tcPr>
          <w:p w:rsidR="00F37A5A" w:rsidRPr="00C54BF3" w:rsidRDefault="00F37A5A" w:rsidP="00521739">
            <w:pPr>
              <w:jc w:val="both"/>
              <w:rPr>
                <w:color w:val="000000" w:themeColor="text1"/>
              </w:rPr>
            </w:pPr>
            <w:r w:rsidRPr="00C54BF3">
              <w:rPr>
                <w:color w:val="000000" w:themeColor="text1"/>
              </w:rPr>
              <w:t>Знать:</w:t>
            </w:r>
          </w:p>
        </w:tc>
      </w:tr>
      <w:tr w:rsidR="00F37A5A" w:rsidRPr="007158DF" w:rsidTr="00521739">
        <w:trPr>
          <w:trHeight w:val="570"/>
        </w:trPr>
        <w:tc>
          <w:tcPr>
            <w:tcW w:w="1238" w:type="pct"/>
            <w:vMerge w:val="restart"/>
          </w:tcPr>
          <w:p w:rsidR="00F37A5A" w:rsidRPr="00C54BF3" w:rsidRDefault="002A6F22" w:rsidP="00521739">
            <w:pPr>
              <w:jc w:val="both"/>
              <w:rPr>
                <w:color w:val="000000" w:themeColor="text1"/>
              </w:rPr>
            </w:pPr>
            <w:r w:rsidRPr="007B463A">
              <w:rPr>
                <w:i/>
              </w:rPr>
              <w:t>Результаты обучения</w:t>
            </w:r>
          </w:p>
        </w:tc>
        <w:tc>
          <w:tcPr>
            <w:tcW w:w="3762" w:type="pct"/>
            <w:gridSpan w:val="5"/>
          </w:tcPr>
          <w:p w:rsidR="00F37A5A" w:rsidRPr="00C54BF3" w:rsidRDefault="00F37A5A" w:rsidP="00521739">
            <w:pPr>
              <w:ind w:right="151"/>
              <w:jc w:val="both"/>
              <w:rPr>
                <w:color w:val="000000" w:themeColor="text1"/>
              </w:rPr>
            </w:pPr>
            <w:r w:rsidRPr="00C54BF3">
              <w:rPr>
                <w:color w:val="000000" w:themeColor="text1"/>
              </w:rPr>
              <w:t>УК-1.5/Зн1 методы анализа и оценки современных научных и практических достижений;</w:t>
            </w:r>
          </w:p>
        </w:tc>
      </w:tr>
      <w:tr w:rsidR="00F37A5A" w:rsidRPr="007158DF" w:rsidTr="00521739">
        <w:trPr>
          <w:trHeight w:val="287"/>
        </w:trPr>
        <w:tc>
          <w:tcPr>
            <w:tcW w:w="1238" w:type="pct"/>
            <w:vMerge/>
          </w:tcPr>
          <w:p w:rsidR="00F37A5A" w:rsidRPr="00C54BF3" w:rsidRDefault="00F37A5A" w:rsidP="005217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3762" w:type="pct"/>
            <w:gridSpan w:val="5"/>
          </w:tcPr>
          <w:p w:rsidR="00F37A5A" w:rsidRPr="00C54BF3" w:rsidRDefault="00F37A5A" w:rsidP="00521739">
            <w:pPr>
              <w:ind w:right="151"/>
              <w:jc w:val="both"/>
              <w:rPr>
                <w:color w:val="000000" w:themeColor="text1"/>
              </w:rPr>
            </w:pPr>
            <w:r w:rsidRPr="00C54BF3">
              <w:rPr>
                <w:color w:val="000000" w:themeColor="text1"/>
              </w:rPr>
              <w:t>УК-1.5/Зн2 методы анализа и синтеза информации;</w:t>
            </w:r>
          </w:p>
        </w:tc>
      </w:tr>
      <w:tr w:rsidR="00F37A5A" w:rsidRPr="007158DF" w:rsidTr="00521739">
        <w:trPr>
          <w:trHeight w:val="278"/>
        </w:trPr>
        <w:tc>
          <w:tcPr>
            <w:tcW w:w="1238" w:type="pct"/>
            <w:vMerge/>
          </w:tcPr>
          <w:p w:rsidR="00F37A5A" w:rsidRPr="00C54BF3" w:rsidRDefault="00F37A5A" w:rsidP="005217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3762" w:type="pct"/>
            <w:gridSpan w:val="5"/>
          </w:tcPr>
          <w:p w:rsidR="00F37A5A" w:rsidRPr="00C54BF3" w:rsidRDefault="00F37A5A" w:rsidP="00521739">
            <w:pPr>
              <w:ind w:right="151"/>
              <w:jc w:val="both"/>
              <w:rPr>
                <w:color w:val="000000" w:themeColor="text1"/>
              </w:rPr>
            </w:pPr>
            <w:r w:rsidRPr="00C54BF3">
              <w:rPr>
                <w:color w:val="000000" w:themeColor="text1"/>
              </w:rPr>
              <w:t>УК-1.5/Зн2 инструменты логико-методологической оценки ситуации.</w:t>
            </w:r>
          </w:p>
        </w:tc>
      </w:tr>
      <w:tr w:rsidR="00F37A5A" w:rsidRPr="00C54BF3" w:rsidTr="00521739">
        <w:trPr>
          <w:gridAfter w:val="5"/>
          <w:wAfter w:w="3762" w:type="pct"/>
        </w:trPr>
        <w:tc>
          <w:tcPr>
            <w:tcW w:w="1238" w:type="pct"/>
          </w:tcPr>
          <w:p w:rsidR="00F37A5A" w:rsidRPr="00C54BF3" w:rsidRDefault="00F37A5A" w:rsidP="00521739">
            <w:pPr>
              <w:jc w:val="both"/>
              <w:rPr>
                <w:color w:val="000000" w:themeColor="text1"/>
              </w:rPr>
            </w:pPr>
            <w:r w:rsidRPr="00C54BF3">
              <w:rPr>
                <w:color w:val="000000" w:themeColor="text1"/>
              </w:rPr>
              <w:t>Уметь:</w:t>
            </w:r>
          </w:p>
        </w:tc>
      </w:tr>
      <w:tr w:rsidR="00F37A5A" w:rsidRPr="007158DF" w:rsidTr="00521739">
        <w:trPr>
          <w:trHeight w:val="271"/>
        </w:trPr>
        <w:tc>
          <w:tcPr>
            <w:tcW w:w="1238" w:type="pct"/>
            <w:vMerge w:val="restart"/>
          </w:tcPr>
          <w:p w:rsidR="00F37A5A" w:rsidRPr="00C54BF3" w:rsidRDefault="002A6F22" w:rsidP="00521739">
            <w:pPr>
              <w:jc w:val="both"/>
              <w:rPr>
                <w:color w:val="000000" w:themeColor="text1"/>
              </w:rPr>
            </w:pPr>
            <w:r w:rsidRPr="007B463A">
              <w:rPr>
                <w:i/>
              </w:rPr>
              <w:t>Результаты обучения</w:t>
            </w:r>
          </w:p>
        </w:tc>
        <w:tc>
          <w:tcPr>
            <w:tcW w:w="3762" w:type="pct"/>
            <w:gridSpan w:val="5"/>
          </w:tcPr>
          <w:p w:rsidR="00F37A5A" w:rsidRPr="00C54BF3" w:rsidRDefault="00F37A5A" w:rsidP="00521739">
            <w:pPr>
              <w:ind w:right="151"/>
              <w:jc w:val="both"/>
              <w:rPr>
                <w:color w:val="000000" w:themeColor="text1"/>
              </w:rPr>
            </w:pPr>
            <w:r w:rsidRPr="00C54BF3">
              <w:rPr>
                <w:color w:val="000000" w:themeColor="text1"/>
              </w:rPr>
              <w:t>УК-1.5/Ум1 систематизировать факты, грамотно и самостоятельно оценивать исторические события прошлого и современную политическую ситуацию в нашей стране и мире;</w:t>
            </w:r>
          </w:p>
        </w:tc>
      </w:tr>
      <w:tr w:rsidR="00F37A5A" w:rsidRPr="007158DF" w:rsidTr="00521739">
        <w:trPr>
          <w:trHeight w:val="271"/>
        </w:trPr>
        <w:tc>
          <w:tcPr>
            <w:tcW w:w="1238" w:type="pct"/>
            <w:vMerge/>
          </w:tcPr>
          <w:p w:rsidR="00F37A5A" w:rsidRPr="00C54BF3" w:rsidRDefault="00F37A5A" w:rsidP="005217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3762" w:type="pct"/>
            <w:gridSpan w:val="5"/>
          </w:tcPr>
          <w:p w:rsidR="00F37A5A" w:rsidRPr="00C54BF3" w:rsidRDefault="00F37A5A" w:rsidP="00521739">
            <w:pPr>
              <w:ind w:right="151"/>
              <w:jc w:val="both"/>
              <w:rPr>
                <w:color w:val="000000" w:themeColor="text1"/>
              </w:rPr>
            </w:pPr>
            <w:r w:rsidRPr="00C54BF3">
              <w:rPr>
                <w:color w:val="000000" w:themeColor="text1"/>
              </w:rPr>
              <w:t>УК-1.5/Ум2 анализировать исторические процессы на основе научной методологии;</w:t>
            </w:r>
          </w:p>
        </w:tc>
      </w:tr>
      <w:tr w:rsidR="00F37A5A" w:rsidRPr="007158DF" w:rsidTr="00521739">
        <w:trPr>
          <w:trHeight w:val="271"/>
        </w:trPr>
        <w:tc>
          <w:tcPr>
            <w:tcW w:w="1238" w:type="pct"/>
            <w:vMerge/>
          </w:tcPr>
          <w:p w:rsidR="00F37A5A" w:rsidRPr="00C54BF3" w:rsidRDefault="00F37A5A" w:rsidP="005217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3762" w:type="pct"/>
            <w:gridSpan w:val="5"/>
          </w:tcPr>
          <w:p w:rsidR="00F37A5A" w:rsidRPr="00C54BF3" w:rsidRDefault="00F37A5A" w:rsidP="00521739">
            <w:pPr>
              <w:ind w:right="151"/>
              <w:jc w:val="both"/>
              <w:rPr>
                <w:color w:val="000000" w:themeColor="text1"/>
              </w:rPr>
            </w:pPr>
            <w:r w:rsidRPr="00C54BF3">
              <w:rPr>
                <w:color w:val="000000" w:themeColor="text1"/>
              </w:rPr>
              <w:t>УК-1.5/Ум3 проводить параллели между событиями прошлого и настоящего;</w:t>
            </w:r>
          </w:p>
        </w:tc>
      </w:tr>
      <w:tr w:rsidR="00F37A5A" w:rsidRPr="007158DF" w:rsidTr="00521739">
        <w:trPr>
          <w:trHeight w:val="563"/>
        </w:trPr>
        <w:tc>
          <w:tcPr>
            <w:tcW w:w="1238" w:type="pct"/>
            <w:vMerge/>
          </w:tcPr>
          <w:p w:rsidR="00F37A5A" w:rsidRPr="00C54BF3" w:rsidRDefault="00F37A5A" w:rsidP="005217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3762" w:type="pct"/>
            <w:gridSpan w:val="5"/>
          </w:tcPr>
          <w:p w:rsidR="00F37A5A" w:rsidRPr="00C54BF3" w:rsidRDefault="00F37A5A" w:rsidP="00521739">
            <w:pPr>
              <w:ind w:right="151"/>
              <w:jc w:val="both"/>
              <w:rPr>
                <w:color w:val="000000" w:themeColor="text1"/>
              </w:rPr>
            </w:pPr>
            <w:r w:rsidRPr="00C54BF3">
              <w:rPr>
                <w:color w:val="000000" w:themeColor="text1"/>
              </w:rPr>
              <w:t>УК-1.5/Ум4 применять системный подход для решения поставленных задач и выработки стратегии своих действий в профессиональной сфере.</w:t>
            </w:r>
          </w:p>
        </w:tc>
      </w:tr>
      <w:tr w:rsidR="00F37A5A" w:rsidRPr="00C54BF3" w:rsidTr="00521739">
        <w:trPr>
          <w:gridAfter w:val="5"/>
          <w:wAfter w:w="3762" w:type="pct"/>
        </w:trPr>
        <w:tc>
          <w:tcPr>
            <w:tcW w:w="1238" w:type="pct"/>
          </w:tcPr>
          <w:p w:rsidR="00F37A5A" w:rsidRPr="00C54BF3" w:rsidRDefault="00F37A5A" w:rsidP="00521739">
            <w:pPr>
              <w:jc w:val="both"/>
              <w:rPr>
                <w:color w:val="000000" w:themeColor="text1"/>
              </w:rPr>
            </w:pPr>
            <w:r w:rsidRPr="00C54BF3">
              <w:rPr>
                <w:color w:val="000000" w:themeColor="text1"/>
              </w:rPr>
              <w:t>Владеть:</w:t>
            </w:r>
          </w:p>
        </w:tc>
      </w:tr>
      <w:tr w:rsidR="00F37A5A" w:rsidRPr="007158DF" w:rsidTr="00521739">
        <w:trPr>
          <w:trHeight w:val="293"/>
        </w:trPr>
        <w:tc>
          <w:tcPr>
            <w:tcW w:w="1238" w:type="pct"/>
            <w:vMerge w:val="restart"/>
          </w:tcPr>
          <w:p w:rsidR="00F37A5A" w:rsidRPr="00C54BF3" w:rsidRDefault="002A6F22" w:rsidP="00521739">
            <w:pPr>
              <w:jc w:val="both"/>
              <w:rPr>
                <w:color w:val="000000" w:themeColor="text1"/>
              </w:rPr>
            </w:pPr>
            <w:r w:rsidRPr="007B463A">
              <w:rPr>
                <w:i/>
              </w:rPr>
              <w:t>Результаты обучения</w:t>
            </w:r>
          </w:p>
        </w:tc>
        <w:tc>
          <w:tcPr>
            <w:tcW w:w="3762" w:type="pct"/>
            <w:gridSpan w:val="5"/>
          </w:tcPr>
          <w:p w:rsidR="00F37A5A" w:rsidRPr="00C54BF3" w:rsidRDefault="00F37A5A" w:rsidP="00521739">
            <w:pPr>
              <w:ind w:right="151"/>
              <w:jc w:val="both"/>
              <w:rPr>
                <w:color w:val="000000" w:themeColor="text1"/>
              </w:rPr>
            </w:pPr>
            <w:r w:rsidRPr="00C54BF3">
              <w:rPr>
                <w:color w:val="000000" w:themeColor="text1"/>
              </w:rPr>
              <w:t>УК-1.5/Нв1 навыками устного и письменного изложения своего понимания событий;</w:t>
            </w:r>
          </w:p>
        </w:tc>
      </w:tr>
      <w:tr w:rsidR="00F37A5A" w:rsidRPr="007158DF" w:rsidTr="00521739">
        <w:trPr>
          <w:trHeight w:val="293"/>
        </w:trPr>
        <w:tc>
          <w:tcPr>
            <w:tcW w:w="1238" w:type="pct"/>
            <w:vMerge/>
          </w:tcPr>
          <w:p w:rsidR="00F37A5A" w:rsidRPr="00C54BF3" w:rsidRDefault="00F37A5A" w:rsidP="005217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3762" w:type="pct"/>
            <w:gridSpan w:val="5"/>
          </w:tcPr>
          <w:p w:rsidR="00F37A5A" w:rsidRPr="00C54BF3" w:rsidRDefault="00F37A5A" w:rsidP="00521739">
            <w:pPr>
              <w:ind w:right="151"/>
              <w:jc w:val="both"/>
              <w:rPr>
                <w:color w:val="000000" w:themeColor="text1"/>
              </w:rPr>
            </w:pPr>
            <w:r w:rsidRPr="00C54BF3">
              <w:rPr>
                <w:color w:val="000000" w:themeColor="text1"/>
              </w:rPr>
              <w:t>УК-1.5/Нв2 сопоставления и оценки информации из различных источников информации;</w:t>
            </w:r>
          </w:p>
        </w:tc>
      </w:tr>
      <w:tr w:rsidR="00F37A5A" w:rsidRPr="007158DF" w:rsidTr="00521739">
        <w:trPr>
          <w:trHeight w:val="293"/>
        </w:trPr>
        <w:tc>
          <w:tcPr>
            <w:tcW w:w="1238" w:type="pct"/>
            <w:vMerge/>
          </w:tcPr>
          <w:p w:rsidR="00F37A5A" w:rsidRPr="00C54BF3" w:rsidRDefault="00F37A5A" w:rsidP="005217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3762" w:type="pct"/>
            <w:gridSpan w:val="5"/>
          </w:tcPr>
          <w:p w:rsidR="00F37A5A" w:rsidRPr="00C54BF3" w:rsidRDefault="00F37A5A" w:rsidP="00521739">
            <w:pPr>
              <w:ind w:right="151"/>
              <w:jc w:val="both"/>
              <w:rPr>
                <w:color w:val="000000" w:themeColor="text1"/>
              </w:rPr>
            </w:pPr>
            <w:r w:rsidRPr="00C54BF3">
              <w:rPr>
                <w:color w:val="000000" w:themeColor="text1"/>
              </w:rPr>
              <w:t>УК-1.5/Нв3 построения научной аргументации по важнейшим событиям прошлого и настоящего, приёмами системного подхода для решения поставленных задач;</w:t>
            </w:r>
          </w:p>
        </w:tc>
      </w:tr>
      <w:tr w:rsidR="00F37A5A" w:rsidRPr="007158DF" w:rsidTr="00521739">
        <w:trPr>
          <w:trHeight w:val="293"/>
        </w:trPr>
        <w:tc>
          <w:tcPr>
            <w:tcW w:w="1238" w:type="pct"/>
            <w:vMerge/>
          </w:tcPr>
          <w:p w:rsidR="00F37A5A" w:rsidRPr="00C54BF3" w:rsidRDefault="00F37A5A" w:rsidP="005217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3762" w:type="pct"/>
            <w:gridSpan w:val="5"/>
          </w:tcPr>
          <w:p w:rsidR="00F37A5A" w:rsidRPr="00C54BF3" w:rsidRDefault="00F37A5A" w:rsidP="00521739">
            <w:pPr>
              <w:ind w:right="151"/>
              <w:jc w:val="both"/>
              <w:rPr>
                <w:color w:val="000000" w:themeColor="text1"/>
              </w:rPr>
            </w:pPr>
            <w:r w:rsidRPr="00C54BF3">
              <w:rPr>
                <w:color w:val="000000" w:themeColor="text1"/>
              </w:rPr>
              <w:t>УК-1.5/Нв4 методами изучения структуры систем; навыками конструктивной критики; способами анализа и синтеза информации;</w:t>
            </w:r>
          </w:p>
        </w:tc>
      </w:tr>
      <w:tr w:rsidR="00F37A5A" w:rsidRPr="007158DF" w:rsidTr="00521739">
        <w:trPr>
          <w:trHeight w:val="286"/>
        </w:trPr>
        <w:tc>
          <w:tcPr>
            <w:tcW w:w="1238" w:type="pct"/>
            <w:vMerge/>
          </w:tcPr>
          <w:p w:rsidR="00F37A5A" w:rsidRPr="00C54BF3" w:rsidRDefault="00F37A5A" w:rsidP="005217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3762" w:type="pct"/>
            <w:gridSpan w:val="5"/>
          </w:tcPr>
          <w:p w:rsidR="00F37A5A" w:rsidRPr="00C54BF3" w:rsidRDefault="00F37A5A" w:rsidP="00521739">
            <w:pPr>
              <w:ind w:right="151"/>
              <w:jc w:val="both"/>
              <w:rPr>
                <w:color w:val="000000" w:themeColor="text1"/>
              </w:rPr>
            </w:pPr>
            <w:r w:rsidRPr="00C54BF3">
              <w:rPr>
                <w:color w:val="000000" w:themeColor="text1"/>
              </w:rPr>
              <w:t>УК-1.5/Нв1 навыками устного и письменного изложения своего понимания событий.</w:t>
            </w:r>
          </w:p>
        </w:tc>
      </w:tr>
      <w:tr w:rsidR="00476F27" w:rsidRPr="007158DF" w:rsidTr="00521739">
        <w:trPr>
          <w:trHeight w:val="286"/>
        </w:trPr>
        <w:tc>
          <w:tcPr>
            <w:tcW w:w="1238" w:type="pct"/>
          </w:tcPr>
          <w:p w:rsidR="00476F27" w:rsidRPr="00C54BF3" w:rsidRDefault="00476F27" w:rsidP="005217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3762" w:type="pct"/>
            <w:gridSpan w:val="5"/>
          </w:tcPr>
          <w:p w:rsidR="00476F27" w:rsidRPr="00C54BF3" w:rsidRDefault="00476F27" w:rsidP="00521739">
            <w:pPr>
              <w:ind w:right="151"/>
              <w:jc w:val="both"/>
              <w:rPr>
                <w:color w:val="000000" w:themeColor="text1"/>
              </w:rPr>
            </w:pPr>
          </w:p>
        </w:tc>
      </w:tr>
      <w:tr w:rsidR="00476F27" w:rsidRPr="007158DF" w:rsidTr="00476F27">
        <w:trPr>
          <w:trHeight w:val="286"/>
        </w:trPr>
        <w:tc>
          <w:tcPr>
            <w:tcW w:w="5000" w:type="pct"/>
            <w:gridSpan w:val="6"/>
          </w:tcPr>
          <w:p w:rsidR="00476F27" w:rsidRDefault="00476F27" w:rsidP="00B80292">
            <w:pPr>
              <w:jc w:val="center"/>
            </w:pPr>
            <w:r>
              <w:rPr>
                <w:b/>
              </w:rPr>
              <w:t>3. Место практики в структуре ОП</w:t>
            </w:r>
          </w:p>
          <w:p w:rsidR="00476F27" w:rsidRPr="00C54BF3" w:rsidRDefault="00476F27" w:rsidP="00521739">
            <w:pPr>
              <w:ind w:right="151"/>
              <w:jc w:val="both"/>
              <w:rPr>
                <w:color w:val="000000" w:themeColor="text1"/>
              </w:rPr>
            </w:pPr>
          </w:p>
        </w:tc>
      </w:tr>
      <w:tr w:rsidR="00476F27" w:rsidRPr="007158DF" w:rsidTr="00476F27">
        <w:trPr>
          <w:trHeight w:val="286"/>
        </w:trPr>
        <w:tc>
          <w:tcPr>
            <w:tcW w:w="5000" w:type="pct"/>
            <w:gridSpan w:val="6"/>
          </w:tcPr>
          <w:p w:rsidR="00B80292" w:rsidRPr="00B80292" w:rsidRDefault="00B80292" w:rsidP="00B80292">
            <w:pPr>
              <w:ind w:right="162"/>
              <w:jc w:val="both"/>
            </w:pPr>
            <w:r w:rsidRPr="00B80292">
              <w:t xml:space="preserve">Практика </w:t>
            </w:r>
            <w:r w:rsidR="00476F27" w:rsidRPr="00B80292">
              <w:t>Б2.В.02(П) Практика по освоению специальных профессиональных умений и навыков (симуляционный курс) относится к</w:t>
            </w:r>
            <w:r w:rsidRPr="00B80292">
              <w:t xml:space="preserve"> части, формируемой участниками образовательных отношений, Блока 2 «Практика» образовательной программы и изучается в семестре(ах): 3, 4.</w:t>
            </w:r>
            <w:r w:rsidR="00476F27" w:rsidRPr="00B80292">
              <w:t xml:space="preserve"> </w:t>
            </w:r>
          </w:p>
          <w:p w:rsidR="00476F27" w:rsidRPr="00C54BF3" w:rsidRDefault="00476F27" w:rsidP="00B80292">
            <w:pPr>
              <w:ind w:right="162"/>
              <w:jc w:val="both"/>
              <w:rPr>
                <w:color w:val="000000" w:themeColor="text1"/>
              </w:rPr>
            </w:pPr>
            <w:r w:rsidRPr="00B80292">
              <w:t>В процессе изучения дисциплины студент готовится к видам профессиональной деятельности и решению профессиональных задач, предусмотренных ФГОС ВО и образовательной программой</w:t>
            </w:r>
          </w:p>
        </w:tc>
      </w:tr>
      <w:tr w:rsidR="00476F27" w:rsidRPr="007158DF" w:rsidTr="00476F27">
        <w:trPr>
          <w:trHeight w:val="286"/>
        </w:trPr>
        <w:tc>
          <w:tcPr>
            <w:tcW w:w="5000" w:type="pct"/>
            <w:gridSpan w:val="6"/>
          </w:tcPr>
          <w:p w:rsidR="00476F27" w:rsidRPr="00941A25" w:rsidRDefault="00476F27" w:rsidP="00476F27">
            <w:pPr>
              <w:jc w:val="both"/>
            </w:pPr>
          </w:p>
        </w:tc>
      </w:tr>
      <w:tr w:rsidR="00476F27" w:rsidRPr="007158DF" w:rsidTr="00476F27">
        <w:trPr>
          <w:trHeight w:val="286"/>
        </w:trPr>
        <w:tc>
          <w:tcPr>
            <w:tcW w:w="5000" w:type="pct"/>
            <w:gridSpan w:val="6"/>
          </w:tcPr>
          <w:p w:rsidR="00476F27" w:rsidRPr="00C54BF3" w:rsidRDefault="00476F27" w:rsidP="00B80292">
            <w:pPr>
              <w:ind w:right="151"/>
              <w:jc w:val="center"/>
              <w:rPr>
                <w:color w:val="000000" w:themeColor="text1"/>
              </w:rPr>
            </w:pPr>
            <w:r>
              <w:rPr>
                <w:b/>
              </w:rPr>
              <w:t>4. Разделы дисциплины</w:t>
            </w:r>
          </w:p>
        </w:tc>
      </w:tr>
      <w:tr w:rsidR="00476F27" w:rsidRPr="007158DF" w:rsidTr="00476F27">
        <w:trPr>
          <w:trHeight w:val="286"/>
        </w:trPr>
        <w:tc>
          <w:tcPr>
            <w:tcW w:w="5000" w:type="pct"/>
            <w:gridSpan w:val="6"/>
          </w:tcPr>
          <w:p w:rsidR="00476F27" w:rsidRDefault="00476F27" w:rsidP="00B80292">
            <w:pPr>
              <w:ind w:right="162"/>
              <w:jc w:val="both"/>
            </w:pPr>
            <w:r w:rsidRPr="008C0859">
              <w:t xml:space="preserve">Раздел 1. </w:t>
            </w:r>
            <w:r w:rsidRPr="009A6B74">
              <w:t xml:space="preserve"> Освоение алгоритмов выполнения практических навыков под руководством преподавателя</w:t>
            </w:r>
            <w:r w:rsidR="00B80292">
              <w:t xml:space="preserve">. </w:t>
            </w:r>
            <w:r w:rsidRPr="008C0859">
              <w:br/>
              <w:t xml:space="preserve">(Самостоятельная работа – </w:t>
            </w:r>
            <w:r>
              <w:t>54</w:t>
            </w:r>
            <w:r w:rsidRPr="008C0859">
              <w:t xml:space="preserve"> ч.)</w:t>
            </w:r>
          </w:p>
          <w:p w:rsidR="001A4A47" w:rsidRPr="00B80292" w:rsidRDefault="001A4A47" w:rsidP="00B80292">
            <w:pPr>
              <w:ind w:right="162"/>
              <w:jc w:val="both"/>
            </w:pPr>
          </w:p>
        </w:tc>
      </w:tr>
      <w:tr w:rsidR="00476F27" w:rsidRPr="007158DF" w:rsidTr="00476F27">
        <w:trPr>
          <w:trHeight w:val="286"/>
        </w:trPr>
        <w:tc>
          <w:tcPr>
            <w:tcW w:w="5000" w:type="pct"/>
            <w:gridSpan w:val="6"/>
          </w:tcPr>
          <w:p w:rsidR="00476F27" w:rsidRPr="008C0859" w:rsidRDefault="00476F27" w:rsidP="00B80292">
            <w:pPr>
              <w:ind w:right="162"/>
              <w:jc w:val="both"/>
            </w:pPr>
            <w:r w:rsidRPr="008C0859">
              <w:t xml:space="preserve">Раздел </w:t>
            </w:r>
            <w:r>
              <w:t>2</w:t>
            </w:r>
            <w:r w:rsidRPr="008C0859">
              <w:t>.</w:t>
            </w:r>
            <w:r w:rsidRPr="009A6B74">
              <w:t xml:space="preserve"> Освоение алгоритмов выполнения практических навыков под руководством преподавателя</w:t>
            </w:r>
            <w:r w:rsidR="00B80292">
              <w:t xml:space="preserve">. </w:t>
            </w:r>
            <w:r w:rsidRPr="008C0859">
              <w:br/>
              <w:t xml:space="preserve">(Самостоятельная работа – </w:t>
            </w:r>
            <w:r>
              <w:t>54</w:t>
            </w:r>
            <w:r w:rsidRPr="008C0859">
              <w:t xml:space="preserve"> ч.)</w:t>
            </w:r>
          </w:p>
          <w:p w:rsidR="006D2B57" w:rsidRPr="00C54BF3" w:rsidRDefault="006D2B57" w:rsidP="00B80292">
            <w:pPr>
              <w:ind w:right="162"/>
              <w:jc w:val="both"/>
              <w:rPr>
                <w:color w:val="000000" w:themeColor="text1"/>
              </w:rPr>
            </w:pPr>
          </w:p>
        </w:tc>
      </w:tr>
      <w:tr w:rsidR="006D2B57" w:rsidRPr="007158DF" w:rsidTr="006D2B57">
        <w:trPr>
          <w:trHeight w:val="286"/>
        </w:trPr>
        <w:tc>
          <w:tcPr>
            <w:tcW w:w="5000" w:type="pct"/>
            <w:gridSpan w:val="6"/>
          </w:tcPr>
          <w:p w:rsidR="006D2B57" w:rsidRPr="00C54BF3" w:rsidRDefault="006D2B57" w:rsidP="00B80292">
            <w:pPr>
              <w:ind w:right="151"/>
              <w:jc w:val="center"/>
              <w:rPr>
                <w:color w:val="000000" w:themeColor="text1"/>
              </w:rPr>
            </w:pPr>
            <w:r w:rsidRPr="00476F27">
              <w:rPr>
                <w:b/>
              </w:rPr>
              <w:t>5.</w:t>
            </w:r>
            <w:r w:rsidRPr="005C5AA6">
              <w:rPr>
                <w:b/>
              </w:rPr>
              <w:t xml:space="preserve"> Объем дисциплины и виды учебной работы</w:t>
            </w:r>
          </w:p>
        </w:tc>
      </w:tr>
      <w:tr w:rsidR="006D2B57" w:rsidRPr="007158DF" w:rsidTr="006D2B57">
        <w:trPr>
          <w:trHeight w:val="286"/>
        </w:trPr>
        <w:tc>
          <w:tcPr>
            <w:tcW w:w="1238" w:type="pct"/>
          </w:tcPr>
          <w:p w:rsidR="006D2B57" w:rsidRPr="00C54BF3" w:rsidRDefault="006D2B57" w:rsidP="00521739">
            <w:pPr>
              <w:jc w:val="both"/>
              <w:rPr>
                <w:color w:val="000000" w:themeColor="text1"/>
              </w:rPr>
            </w:pPr>
            <w:r>
              <w:t>Период</w:t>
            </w:r>
            <w:r>
              <w:br/>
              <w:t>обучения</w:t>
            </w:r>
          </w:p>
        </w:tc>
        <w:tc>
          <w:tcPr>
            <w:tcW w:w="752" w:type="pct"/>
          </w:tcPr>
          <w:p w:rsidR="006D2B57" w:rsidRPr="00C54BF3" w:rsidRDefault="006D2B57" w:rsidP="006D2B57">
            <w:pPr>
              <w:ind w:right="151"/>
              <w:jc w:val="center"/>
              <w:rPr>
                <w:color w:val="000000" w:themeColor="text1"/>
              </w:rPr>
            </w:pPr>
            <w:r w:rsidRPr="00A07BBE">
              <w:rPr>
                <w:sz w:val="22"/>
              </w:rPr>
              <w:t>Общая трудоемкость</w:t>
            </w:r>
            <w:r w:rsidRPr="00A07BBE">
              <w:rPr>
                <w:sz w:val="22"/>
              </w:rPr>
              <w:br/>
              <w:t>(часы)</w:t>
            </w:r>
          </w:p>
        </w:tc>
        <w:tc>
          <w:tcPr>
            <w:tcW w:w="752" w:type="pct"/>
          </w:tcPr>
          <w:p w:rsidR="006D2B57" w:rsidRPr="00C54BF3" w:rsidRDefault="006D2B57" w:rsidP="006D2B57">
            <w:pPr>
              <w:ind w:right="151"/>
              <w:jc w:val="center"/>
              <w:rPr>
                <w:color w:val="000000" w:themeColor="text1"/>
              </w:rPr>
            </w:pPr>
            <w:r w:rsidRPr="00A07BBE">
              <w:rPr>
                <w:sz w:val="22"/>
              </w:rPr>
              <w:t>Общая трудоемкость</w:t>
            </w:r>
            <w:r w:rsidRPr="00A07BBE">
              <w:rPr>
                <w:sz w:val="22"/>
              </w:rPr>
              <w:br/>
              <w:t>(ЗЕТ)</w:t>
            </w:r>
          </w:p>
        </w:tc>
        <w:tc>
          <w:tcPr>
            <w:tcW w:w="752" w:type="pct"/>
          </w:tcPr>
          <w:p w:rsidR="006D2B57" w:rsidRDefault="006D2B57" w:rsidP="006D2B57">
            <w:pPr>
              <w:ind w:right="151"/>
              <w:jc w:val="center"/>
              <w:rPr>
                <w:sz w:val="22"/>
              </w:rPr>
            </w:pPr>
            <w:r w:rsidRPr="00A07BBE">
              <w:rPr>
                <w:sz w:val="22"/>
              </w:rPr>
              <w:t>Практическ</w:t>
            </w:r>
            <w:r>
              <w:rPr>
                <w:sz w:val="22"/>
              </w:rPr>
              <w:t>ая</w:t>
            </w:r>
            <w:r w:rsidRPr="00A07BBE">
              <w:rPr>
                <w:sz w:val="22"/>
              </w:rPr>
              <w:t xml:space="preserve"> </w:t>
            </w:r>
            <w:r>
              <w:rPr>
                <w:sz w:val="22"/>
              </w:rPr>
              <w:t>работа</w:t>
            </w:r>
          </w:p>
          <w:p w:rsidR="006D2B57" w:rsidRPr="00C54BF3" w:rsidRDefault="006D2B57" w:rsidP="006D2B57">
            <w:pPr>
              <w:ind w:right="151"/>
              <w:jc w:val="center"/>
              <w:rPr>
                <w:color w:val="000000" w:themeColor="text1"/>
              </w:rPr>
            </w:pPr>
            <w:r w:rsidRPr="00A07BBE">
              <w:rPr>
                <w:sz w:val="22"/>
              </w:rPr>
              <w:t>(часы)</w:t>
            </w:r>
          </w:p>
        </w:tc>
        <w:tc>
          <w:tcPr>
            <w:tcW w:w="752" w:type="pct"/>
          </w:tcPr>
          <w:p w:rsidR="006D2B57" w:rsidRPr="00C54BF3" w:rsidRDefault="006D2B57" w:rsidP="006D2B57">
            <w:pPr>
              <w:ind w:right="151"/>
              <w:jc w:val="center"/>
              <w:rPr>
                <w:color w:val="000000" w:themeColor="text1"/>
              </w:rPr>
            </w:pPr>
            <w:r w:rsidRPr="00A07BBE">
              <w:rPr>
                <w:sz w:val="22"/>
              </w:rPr>
              <w:t>Самостоятельная работа</w:t>
            </w:r>
            <w:r w:rsidRPr="00A07BBE">
              <w:rPr>
                <w:sz w:val="22"/>
              </w:rPr>
              <w:br/>
              <w:t>(часы)</w:t>
            </w:r>
          </w:p>
        </w:tc>
        <w:tc>
          <w:tcPr>
            <w:tcW w:w="754" w:type="pct"/>
          </w:tcPr>
          <w:p w:rsidR="006D2B57" w:rsidRPr="00C54BF3" w:rsidRDefault="006D2B57" w:rsidP="006D2B57">
            <w:pPr>
              <w:ind w:right="151"/>
              <w:jc w:val="center"/>
              <w:rPr>
                <w:color w:val="000000" w:themeColor="text1"/>
              </w:rPr>
            </w:pPr>
            <w:r w:rsidRPr="00A07BBE">
              <w:rPr>
                <w:sz w:val="22"/>
              </w:rPr>
              <w:t>Промежуточная аттестация</w:t>
            </w:r>
            <w:r w:rsidRPr="00A07BBE">
              <w:rPr>
                <w:sz w:val="22"/>
              </w:rPr>
              <w:br/>
              <w:t>(часы)</w:t>
            </w:r>
          </w:p>
        </w:tc>
      </w:tr>
      <w:tr w:rsidR="006D2B57" w:rsidRPr="007158DF" w:rsidTr="006D2B57">
        <w:trPr>
          <w:trHeight w:val="286"/>
        </w:trPr>
        <w:tc>
          <w:tcPr>
            <w:tcW w:w="1238" w:type="pct"/>
          </w:tcPr>
          <w:p w:rsidR="006D2B57" w:rsidRPr="00C54BF3" w:rsidRDefault="006D2B57" w:rsidP="006D2B57">
            <w:pPr>
              <w:jc w:val="both"/>
              <w:rPr>
                <w:color w:val="000000" w:themeColor="text1"/>
              </w:rPr>
            </w:pPr>
            <w:r>
              <w:lastRenderedPageBreak/>
              <w:t>Третий</w:t>
            </w:r>
          </w:p>
        </w:tc>
        <w:tc>
          <w:tcPr>
            <w:tcW w:w="752" w:type="pct"/>
          </w:tcPr>
          <w:p w:rsidR="006D2B57" w:rsidRPr="00C54BF3" w:rsidRDefault="006D2B57" w:rsidP="006D2B57">
            <w:pPr>
              <w:ind w:right="15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</w:t>
            </w:r>
          </w:p>
        </w:tc>
        <w:tc>
          <w:tcPr>
            <w:tcW w:w="752" w:type="pct"/>
          </w:tcPr>
          <w:p w:rsidR="006D2B57" w:rsidRPr="00C54BF3" w:rsidRDefault="006D2B57" w:rsidP="006D2B57">
            <w:pPr>
              <w:ind w:right="15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1,5</w:t>
            </w:r>
          </w:p>
        </w:tc>
        <w:tc>
          <w:tcPr>
            <w:tcW w:w="752" w:type="pct"/>
          </w:tcPr>
          <w:p w:rsidR="006D2B57" w:rsidRPr="00C54BF3" w:rsidRDefault="006D2B57" w:rsidP="006D2B57">
            <w:pPr>
              <w:ind w:right="151"/>
              <w:jc w:val="center"/>
              <w:rPr>
                <w:color w:val="000000" w:themeColor="text1"/>
              </w:rPr>
            </w:pPr>
          </w:p>
        </w:tc>
        <w:tc>
          <w:tcPr>
            <w:tcW w:w="752" w:type="pct"/>
          </w:tcPr>
          <w:p w:rsidR="006D2B57" w:rsidRPr="00C54BF3" w:rsidRDefault="006D2B57" w:rsidP="006D2B57">
            <w:pPr>
              <w:ind w:right="15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</w:t>
            </w:r>
          </w:p>
        </w:tc>
        <w:tc>
          <w:tcPr>
            <w:tcW w:w="754" w:type="pct"/>
          </w:tcPr>
          <w:p w:rsidR="006D2B57" w:rsidRPr="00C54BF3" w:rsidRDefault="00B80292" w:rsidP="00B80292">
            <w:pPr>
              <w:ind w:right="151"/>
              <w:jc w:val="center"/>
              <w:rPr>
                <w:color w:val="000000" w:themeColor="text1"/>
              </w:rPr>
            </w:pPr>
            <w:r>
              <w:t>За</w:t>
            </w:r>
            <w:r w:rsidRPr="00E6659C">
              <w:t>чет</w:t>
            </w:r>
          </w:p>
        </w:tc>
      </w:tr>
      <w:tr w:rsidR="006D2B57" w:rsidRPr="007158DF" w:rsidTr="006D2B57">
        <w:trPr>
          <w:trHeight w:val="286"/>
        </w:trPr>
        <w:tc>
          <w:tcPr>
            <w:tcW w:w="1238" w:type="pct"/>
          </w:tcPr>
          <w:p w:rsidR="006D2B57" w:rsidRPr="00C54BF3" w:rsidRDefault="006D2B57" w:rsidP="00521739">
            <w:pPr>
              <w:jc w:val="both"/>
              <w:rPr>
                <w:color w:val="000000" w:themeColor="text1"/>
              </w:rPr>
            </w:pPr>
            <w:r>
              <w:t>Четвертый семестр</w:t>
            </w:r>
          </w:p>
        </w:tc>
        <w:tc>
          <w:tcPr>
            <w:tcW w:w="752" w:type="pct"/>
          </w:tcPr>
          <w:p w:rsidR="006D2B57" w:rsidRPr="00C54BF3" w:rsidRDefault="006D2B57" w:rsidP="006D2B57">
            <w:pPr>
              <w:ind w:right="15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</w:t>
            </w:r>
          </w:p>
        </w:tc>
        <w:tc>
          <w:tcPr>
            <w:tcW w:w="752" w:type="pct"/>
          </w:tcPr>
          <w:p w:rsidR="006D2B57" w:rsidRPr="00C54BF3" w:rsidRDefault="006D2B57" w:rsidP="006D2B57">
            <w:pPr>
              <w:ind w:right="15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1,5</w:t>
            </w:r>
          </w:p>
        </w:tc>
        <w:tc>
          <w:tcPr>
            <w:tcW w:w="752" w:type="pct"/>
          </w:tcPr>
          <w:p w:rsidR="006D2B57" w:rsidRPr="00C54BF3" w:rsidRDefault="006D2B57" w:rsidP="006D2B57">
            <w:pPr>
              <w:ind w:right="151"/>
              <w:jc w:val="center"/>
              <w:rPr>
                <w:color w:val="000000" w:themeColor="text1"/>
              </w:rPr>
            </w:pPr>
          </w:p>
        </w:tc>
        <w:tc>
          <w:tcPr>
            <w:tcW w:w="752" w:type="pct"/>
          </w:tcPr>
          <w:p w:rsidR="006D2B57" w:rsidRPr="00C54BF3" w:rsidRDefault="006D2B57" w:rsidP="006D2B57">
            <w:pPr>
              <w:ind w:right="15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</w:t>
            </w:r>
          </w:p>
        </w:tc>
        <w:tc>
          <w:tcPr>
            <w:tcW w:w="754" w:type="pct"/>
          </w:tcPr>
          <w:p w:rsidR="006D2B57" w:rsidRPr="00B80292" w:rsidRDefault="00B80292" w:rsidP="00B80292">
            <w:r>
              <w:t xml:space="preserve">        </w:t>
            </w:r>
            <w:r w:rsidR="006D2B57" w:rsidRPr="00E6659C">
              <w:t>Зачет</w:t>
            </w:r>
          </w:p>
        </w:tc>
      </w:tr>
      <w:tr w:rsidR="006D2B57" w:rsidRPr="007158DF" w:rsidTr="006D2B57">
        <w:trPr>
          <w:trHeight w:val="286"/>
        </w:trPr>
        <w:tc>
          <w:tcPr>
            <w:tcW w:w="1238" w:type="pct"/>
          </w:tcPr>
          <w:p w:rsidR="006D2B57" w:rsidRPr="00C54BF3" w:rsidRDefault="0081494C" w:rsidP="0052173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Всего</w:t>
            </w:r>
          </w:p>
        </w:tc>
        <w:tc>
          <w:tcPr>
            <w:tcW w:w="752" w:type="pct"/>
          </w:tcPr>
          <w:p w:rsidR="006D2B57" w:rsidRPr="00C54BF3" w:rsidRDefault="006D2B57" w:rsidP="006D2B57">
            <w:pPr>
              <w:ind w:right="15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</w:t>
            </w:r>
          </w:p>
        </w:tc>
        <w:tc>
          <w:tcPr>
            <w:tcW w:w="752" w:type="pct"/>
          </w:tcPr>
          <w:p w:rsidR="006D2B57" w:rsidRPr="00C54BF3" w:rsidRDefault="0081494C" w:rsidP="006D2B57">
            <w:pPr>
              <w:ind w:right="15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3,0</w:t>
            </w:r>
          </w:p>
        </w:tc>
        <w:tc>
          <w:tcPr>
            <w:tcW w:w="752" w:type="pct"/>
          </w:tcPr>
          <w:p w:rsidR="006D2B57" w:rsidRPr="00C54BF3" w:rsidRDefault="006D2B57" w:rsidP="006D2B57">
            <w:pPr>
              <w:ind w:right="151"/>
              <w:jc w:val="center"/>
              <w:rPr>
                <w:color w:val="000000" w:themeColor="text1"/>
              </w:rPr>
            </w:pPr>
          </w:p>
        </w:tc>
        <w:tc>
          <w:tcPr>
            <w:tcW w:w="752" w:type="pct"/>
          </w:tcPr>
          <w:p w:rsidR="006D2B57" w:rsidRPr="00C54BF3" w:rsidRDefault="006D2B57" w:rsidP="006D2B57">
            <w:pPr>
              <w:ind w:right="15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</w:t>
            </w:r>
          </w:p>
        </w:tc>
        <w:tc>
          <w:tcPr>
            <w:tcW w:w="754" w:type="pct"/>
          </w:tcPr>
          <w:p w:rsidR="006D2B57" w:rsidRPr="00C54BF3" w:rsidRDefault="006D2B57" w:rsidP="006D2B57">
            <w:pPr>
              <w:ind w:right="151"/>
              <w:jc w:val="center"/>
              <w:rPr>
                <w:color w:val="000000" w:themeColor="text1"/>
              </w:rPr>
            </w:pPr>
          </w:p>
        </w:tc>
      </w:tr>
    </w:tbl>
    <w:tbl>
      <w:tblPr>
        <w:tblStyle w:val="TableStyle0"/>
        <w:tblW w:w="5008" w:type="pct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8"/>
        <w:gridCol w:w="2120"/>
        <w:gridCol w:w="4111"/>
        <w:gridCol w:w="3276"/>
      </w:tblGrid>
      <w:tr w:rsidR="00217BE9" w:rsidTr="00611E65">
        <w:tc>
          <w:tcPr>
            <w:tcW w:w="5000" w:type="pct"/>
            <w:gridSpan w:val="5"/>
            <w:shd w:val="clear" w:color="auto" w:fill="auto"/>
          </w:tcPr>
          <w:tbl>
            <w:tblPr>
              <w:tblStyle w:val="TableStyle0"/>
              <w:tblW w:w="10216" w:type="dxa"/>
              <w:tblInd w:w="0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16"/>
            </w:tblGrid>
            <w:tr w:rsidR="006A2E1D" w:rsidTr="0091459D">
              <w:tc>
                <w:tcPr>
                  <w:tcW w:w="5000" w:type="pct"/>
                  <w:shd w:val="clear" w:color="auto" w:fill="auto"/>
                </w:tcPr>
                <w:p w:rsidR="006A2E1D" w:rsidRDefault="006A2E1D" w:rsidP="0085395C">
                  <w:pPr>
                    <w:jc w:val="both"/>
                    <w:rPr>
                      <w:i/>
                    </w:rPr>
                  </w:pPr>
                </w:p>
              </w:tc>
            </w:tr>
          </w:tbl>
          <w:p w:rsidR="006A2E1D" w:rsidRDefault="005C5AA6" w:rsidP="00B8029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6A2E1D">
              <w:rPr>
                <w:b/>
              </w:rPr>
              <w:t>. Структура и содержание практики</w:t>
            </w:r>
          </w:p>
          <w:p w:rsidR="006A2E1D" w:rsidRDefault="005C5AA6" w:rsidP="00B8029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6A2E1D">
              <w:rPr>
                <w:b/>
              </w:rPr>
              <w:t>.1. Содержание разделов и виды занятий</w:t>
            </w:r>
          </w:p>
          <w:tbl>
            <w:tblPr>
              <w:tblStyle w:val="TableStyle0"/>
              <w:tblW w:w="5000" w:type="pct"/>
              <w:tblInd w:w="0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8"/>
              <w:gridCol w:w="709"/>
              <w:gridCol w:w="709"/>
              <w:gridCol w:w="711"/>
              <w:gridCol w:w="3125"/>
            </w:tblGrid>
            <w:tr w:rsidR="006A2E1D" w:rsidTr="0091459D">
              <w:trPr>
                <w:trHeight w:val="1873"/>
              </w:trPr>
              <w:tc>
                <w:tcPr>
                  <w:tcW w:w="2428" w:type="pct"/>
                  <w:shd w:val="clear" w:color="auto" w:fill="auto"/>
                  <w:vAlign w:val="center"/>
                </w:tcPr>
                <w:p w:rsidR="006A2E1D" w:rsidRDefault="006A2E1D" w:rsidP="0085395C">
                  <w:pPr>
                    <w:jc w:val="center"/>
                  </w:pPr>
                  <w:r>
                    <w:t>Наименование раздела, темы</w:t>
                  </w:r>
                </w:p>
              </w:tc>
              <w:tc>
                <w:tcPr>
                  <w:tcW w:w="347" w:type="pct"/>
                  <w:shd w:val="clear" w:color="auto" w:fill="auto"/>
                  <w:textDirection w:val="btLr"/>
                  <w:vAlign w:val="center"/>
                </w:tcPr>
                <w:p w:rsidR="006A2E1D" w:rsidRDefault="006A2E1D" w:rsidP="0085395C">
                  <w:pPr>
                    <w:wordWrap w:val="0"/>
                    <w:jc w:val="center"/>
                  </w:pPr>
                  <w:r>
                    <w:t>Всего</w:t>
                  </w:r>
                </w:p>
              </w:tc>
              <w:tc>
                <w:tcPr>
                  <w:tcW w:w="347" w:type="pct"/>
                  <w:shd w:val="clear" w:color="auto" w:fill="auto"/>
                  <w:textDirection w:val="btLr"/>
                  <w:vAlign w:val="center"/>
                </w:tcPr>
                <w:p w:rsidR="006A2E1D" w:rsidRDefault="006A2E1D" w:rsidP="0085395C">
                  <w:pPr>
                    <w:wordWrap w:val="0"/>
                    <w:jc w:val="center"/>
                  </w:pPr>
                  <w:r>
                    <w:t>Практическая</w:t>
                  </w:r>
                </w:p>
                <w:p w:rsidR="006A2E1D" w:rsidRDefault="006A2E1D" w:rsidP="0085395C">
                  <w:pPr>
                    <w:wordWrap w:val="0"/>
                    <w:jc w:val="center"/>
                  </w:pPr>
                  <w:r>
                    <w:t>работа</w:t>
                  </w:r>
                </w:p>
              </w:tc>
              <w:tc>
                <w:tcPr>
                  <w:tcW w:w="348" w:type="pct"/>
                  <w:shd w:val="clear" w:color="auto" w:fill="auto"/>
                  <w:textDirection w:val="btLr"/>
                  <w:vAlign w:val="center"/>
                </w:tcPr>
                <w:p w:rsidR="006A2E1D" w:rsidRDefault="006A2E1D" w:rsidP="0085395C">
                  <w:pPr>
                    <w:wordWrap w:val="0"/>
                    <w:jc w:val="center"/>
                  </w:pPr>
                  <w:r>
                    <w:t>Самостоятельная работа</w:t>
                  </w:r>
                </w:p>
              </w:tc>
              <w:tc>
                <w:tcPr>
                  <w:tcW w:w="1530" w:type="pct"/>
                  <w:textDirection w:val="btLr"/>
                  <w:vAlign w:val="center"/>
                </w:tcPr>
                <w:p w:rsidR="006A2E1D" w:rsidRDefault="006A2E1D" w:rsidP="0085395C">
                  <w:pPr>
                    <w:jc w:val="center"/>
                  </w:pPr>
                  <w:r>
                    <w:t>Вид (форма) контроля, оценочные материалы</w:t>
                  </w:r>
                </w:p>
              </w:tc>
            </w:tr>
            <w:tr w:rsidR="006A2E1D" w:rsidTr="0091459D">
              <w:tc>
                <w:tcPr>
                  <w:tcW w:w="2428" w:type="pct"/>
                  <w:shd w:val="clear" w:color="auto" w:fill="auto"/>
                </w:tcPr>
                <w:p w:rsidR="006A2E1D" w:rsidRDefault="006A2E1D" w:rsidP="00B80292">
                  <w:pPr>
                    <w:ind w:right="147"/>
                    <w:jc w:val="both"/>
                  </w:pPr>
                  <w:r>
                    <w:rPr>
                      <w:b/>
                    </w:rPr>
                    <w:t xml:space="preserve">Раздел 1. </w:t>
                  </w:r>
                  <w:r w:rsidR="009A6B74" w:rsidRPr="009A6B74">
                    <w:t>Освоение алгоритмов выполнения практических навыков под руководством преподавателя</w:t>
                  </w:r>
                </w:p>
                <w:p w:rsidR="006A2E1D" w:rsidRDefault="006A2E1D" w:rsidP="00B80292">
                  <w:pPr>
                    <w:ind w:right="147"/>
                    <w:jc w:val="both"/>
                    <w:rPr>
                      <w:b/>
                    </w:rPr>
                  </w:pPr>
                </w:p>
              </w:tc>
              <w:tc>
                <w:tcPr>
                  <w:tcW w:w="347" w:type="pct"/>
                  <w:shd w:val="clear" w:color="auto" w:fill="auto"/>
                  <w:vAlign w:val="center"/>
                </w:tcPr>
                <w:p w:rsidR="006A2E1D" w:rsidRPr="00C835A4" w:rsidRDefault="006A2E1D" w:rsidP="006A2E1D">
                  <w:pPr>
                    <w:jc w:val="center"/>
                  </w:pPr>
                  <w:r>
                    <w:t>54</w:t>
                  </w:r>
                </w:p>
              </w:tc>
              <w:tc>
                <w:tcPr>
                  <w:tcW w:w="347" w:type="pct"/>
                  <w:shd w:val="clear" w:color="auto" w:fill="auto"/>
                  <w:vAlign w:val="center"/>
                </w:tcPr>
                <w:p w:rsidR="006A2E1D" w:rsidRPr="00C835A4" w:rsidRDefault="006A2E1D" w:rsidP="0085395C">
                  <w:pPr>
                    <w:jc w:val="center"/>
                  </w:pPr>
                </w:p>
              </w:tc>
              <w:tc>
                <w:tcPr>
                  <w:tcW w:w="348" w:type="pct"/>
                  <w:shd w:val="clear" w:color="auto" w:fill="auto"/>
                  <w:vAlign w:val="center"/>
                </w:tcPr>
                <w:p w:rsidR="006A2E1D" w:rsidRPr="00C835A4" w:rsidRDefault="006A2E1D" w:rsidP="006A2E1D">
                  <w:pPr>
                    <w:jc w:val="center"/>
                  </w:pPr>
                  <w:r>
                    <w:t>54</w:t>
                  </w:r>
                </w:p>
              </w:tc>
              <w:tc>
                <w:tcPr>
                  <w:tcW w:w="1530" w:type="pct"/>
                  <w:vAlign w:val="center"/>
                </w:tcPr>
                <w:p w:rsidR="006A2E1D" w:rsidRPr="00B27D7B" w:rsidRDefault="006A2E1D" w:rsidP="001259EB">
                  <w:pPr>
                    <w:jc w:val="center"/>
                    <w:rPr>
                      <w:color w:val="000000" w:themeColor="text1"/>
                    </w:rPr>
                  </w:pPr>
                  <w:r w:rsidRPr="00B27D7B">
                    <w:rPr>
                      <w:color w:val="000000" w:themeColor="text1"/>
                    </w:rPr>
                    <w:t>Тестовый контроль,</w:t>
                  </w:r>
                </w:p>
                <w:p w:rsidR="006A2E1D" w:rsidRPr="001259EB" w:rsidRDefault="001A4A47" w:rsidP="00B80292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bCs/>
                    </w:rPr>
                    <w:t>карта</w:t>
                  </w:r>
                  <w:r w:rsidR="001259EB" w:rsidRPr="001259EB">
                    <w:rPr>
                      <w:bCs/>
                    </w:rPr>
                    <w:t xml:space="preserve"> </w:t>
                  </w:r>
                  <w:r w:rsidR="001259EB" w:rsidRPr="001259EB">
                    <w:t xml:space="preserve">учета </w:t>
                  </w:r>
                  <w:r w:rsidR="001259EB" w:rsidRPr="001259EB">
                    <w:rPr>
                      <w:bCs/>
                    </w:rPr>
                    <w:t>освоения практических навыков и умений</w:t>
                  </w:r>
                </w:p>
              </w:tc>
            </w:tr>
            <w:tr w:rsidR="006A2E1D" w:rsidTr="0091459D">
              <w:tc>
                <w:tcPr>
                  <w:tcW w:w="2428" w:type="pct"/>
                  <w:shd w:val="clear" w:color="auto" w:fill="auto"/>
                </w:tcPr>
                <w:p w:rsidR="009A6B74" w:rsidRDefault="009A6B74" w:rsidP="00B80292">
                  <w:pPr>
                    <w:ind w:right="147"/>
                    <w:jc w:val="both"/>
                  </w:pPr>
                  <w:r>
                    <w:rPr>
                      <w:b/>
                    </w:rPr>
                    <w:t xml:space="preserve">Раздел 2. </w:t>
                  </w:r>
                  <w:r w:rsidRPr="009A6B74">
                    <w:t>Освоение алгоритмов выполнения практических навыков под руководством преподавателя</w:t>
                  </w:r>
                </w:p>
                <w:p w:rsidR="006A2E1D" w:rsidRDefault="006A2E1D" w:rsidP="00B80292">
                  <w:pPr>
                    <w:ind w:right="147"/>
                    <w:jc w:val="both"/>
                    <w:rPr>
                      <w:b/>
                    </w:rPr>
                  </w:pPr>
                </w:p>
              </w:tc>
              <w:tc>
                <w:tcPr>
                  <w:tcW w:w="347" w:type="pct"/>
                  <w:shd w:val="clear" w:color="auto" w:fill="auto"/>
                  <w:vAlign w:val="center"/>
                </w:tcPr>
                <w:p w:rsidR="006A2E1D" w:rsidRPr="00C835A4" w:rsidRDefault="006A2E1D" w:rsidP="0085395C">
                  <w:pPr>
                    <w:jc w:val="center"/>
                  </w:pPr>
                  <w:r>
                    <w:t>54</w:t>
                  </w:r>
                </w:p>
              </w:tc>
              <w:tc>
                <w:tcPr>
                  <w:tcW w:w="347" w:type="pct"/>
                  <w:shd w:val="clear" w:color="auto" w:fill="auto"/>
                  <w:vAlign w:val="center"/>
                </w:tcPr>
                <w:p w:rsidR="006A2E1D" w:rsidRPr="00C835A4" w:rsidRDefault="006A2E1D" w:rsidP="0085395C">
                  <w:pPr>
                    <w:jc w:val="center"/>
                  </w:pPr>
                </w:p>
              </w:tc>
              <w:tc>
                <w:tcPr>
                  <w:tcW w:w="348" w:type="pct"/>
                  <w:shd w:val="clear" w:color="auto" w:fill="auto"/>
                  <w:vAlign w:val="center"/>
                </w:tcPr>
                <w:p w:rsidR="006A2E1D" w:rsidRPr="00C835A4" w:rsidRDefault="006A2E1D" w:rsidP="0085395C">
                  <w:pPr>
                    <w:jc w:val="center"/>
                  </w:pPr>
                  <w:r>
                    <w:t>54</w:t>
                  </w:r>
                </w:p>
              </w:tc>
              <w:tc>
                <w:tcPr>
                  <w:tcW w:w="1530" w:type="pct"/>
                </w:tcPr>
                <w:p w:rsidR="006A2E1D" w:rsidRPr="00B27D7B" w:rsidRDefault="006A2E1D" w:rsidP="00B80292">
                  <w:pPr>
                    <w:jc w:val="center"/>
                    <w:rPr>
                      <w:color w:val="000000" w:themeColor="text1"/>
                    </w:rPr>
                  </w:pPr>
                  <w:r w:rsidRPr="00B27D7B">
                    <w:rPr>
                      <w:color w:val="000000" w:themeColor="text1"/>
                    </w:rPr>
                    <w:t>Тестовый контроль,</w:t>
                  </w:r>
                </w:p>
                <w:p w:rsidR="006A2E1D" w:rsidRPr="001259EB" w:rsidRDefault="001A4A47" w:rsidP="00B80292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bCs/>
                    </w:rPr>
                    <w:t>карта</w:t>
                  </w:r>
                  <w:r w:rsidR="001259EB" w:rsidRPr="001259EB">
                    <w:rPr>
                      <w:bCs/>
                    </w:rPr>
                    <w:t xml:space="preserve"> </w:t>
                  </w:r>
                  <w:r w:rsidR="001259EB" w:rsidRPr="001259EB">
                    <w:t xml:space="preserve">учета </w:t>
                  </w:r>
                  <w:r w:rsidR="001259EB" w:rsidRPr="001259EB">
                    <w:rPr>
                      <w:bCs/>
                    </w:rPr>
                    <w:t>освоения практических навыков и умений</w:t>
                  </w:r>
                </w:p>
              </w:tc>
            </w:tr>
            <w:tr w:rsidR="006A2E1D" w:rsidTr="0091459D">
              <w:tc>
                <w:tcPr>
                  <w:tcW w:w="5000" w:type="pct"/>
                  <w:gridSpan w:val="5"/>
                  <w:shd w:val="clear" w:color="auto" w:fill="auto"/>
                </w:tcPr>
                <w:p w:rsidR="006A2E1D" w:rsidRDefault="001259EB" w:rsidP="0085395C">
                  <w:r>
                    <w:t>Зачет.</w:t>
                  </w:r>
                </w:p>
              </w:tc>
            </w:tr>
            <w:tr w:rsidR="006A2E1D" w:rsidTr="0091459D">
              <w:tc>
                <w:tcPr>
                  <w:tcW w:w="2428" w:type="pct"/>
                  <w:shd w:val="clear" w:color="auto" w:fill="auto"/>
                </w:tcPr>
                <w:p w:rsidR="006A2E1D" w:rsidRDefault="006A2E1D" w:rsidP="0085395C">
                  <w:pPr>
                    <w:rPr>
                      <w:b/>
                    </w:rPr>
                  </w:pPr>
                  <w:r>
                    <w:rPr>
                      <w:b/>
                    </w:rPr>
                    <w:t>Итого</w:t>
                  </w:r>
                </w:p>
              </w:tc>
              <w:tc>
                <w:tcPr>
                  <w:tcW w:w="347" w:type="pct"/>
                  <w:shd w:val="clear" w:color="auto" w:fill="auto"/>
                  <w:vAlign w:val="center"/>
                </w:tcPr>
                <w:p w:rsidR="006A2E1D" w:rsidRPr="00C835A4" w:rsidRDefault="006A2E1D" w:rsidP="006A2E1D">
                  <w:pPr>
                    <w:jc w:val="center"/>
                  </w:pPr>
                  <w:r>
                    <w:t>108</w:t>
                  </w:r>
                </w:p>
              </w:tc>
              <w:tc>
                <w:tcPr>
                  <w:tcW w:w="347" w:type="pct"/>
                  <w:shd w:val="clear" w:color="auto" w:fill="auto"/>
                  <w:vAlign w:val="center"/>
                </w:tcPr>
                <w:p w:rsidR="006A2E1D" w:rsidRPr="00C835A4" w:rsidRDefault="006A2E1D" w:rsidP="0085395C">
                  <w:pPr>
                    <w:jc w:val="center"/>
                  </w:pPr>
                </w:p>
              </w:tc>
              <w:tc>
                <w:tcPr>
                  <w:tcW w:w="348" w:type="pct"/>
                  <w:shd w:val="clear" w:color="auto" w:fill="auto"/>
                  <w:vAlign w:val="center"/>
                </w:tcPr>
                <w:p w:rsidR="006A2E1D" w:rsidRPr="00C835A4" w:rsidRDefault="006A2E1D" w:rsidP="006A2E1D">
                  <w:pPr>
                    <w:jc w:val="center"/>
                  </w:pPr>
                  <w:r>
                    <w:t>108</w:t>
                  </w:r>
                </w:p>
              </w:tc>
              <w:tc>
                <w:tcPr>
                  <w:tcW w:w="1530" w:type="pct"/>
                </w:tcPr>
                <w:p w:rsidR="006A2E1D" w:rsidRDefault="006A2E1D" w:rsidP="0085395C"/>
              </w:tc>
            </w:tr>
          </w:tbl>
          <w:p w:rsidR="006A2E1D" w:rsidRDefault="006A2E1D" w:rsidP="00217BE9">
            <w:pPr>
              <w:jc w:val="center"/>
              <w:rPr>
                <w:b/>
              </w:rPr>
            </w:pPr>
          </w:p>
          <w:p w:rsidR="006D2B57" w:rsidRDefault="006D2B57" w:rsidP="00217BE9">
            <w:pPr>
              <w:jc w:val="center"/>
              <w:rPr>
                <w:b/>
              </w:rPr>
            </w:pPr>
          </w:p>
          <w:p w:rsidR="006A2E1D" w:rsidRDefault="006A2E1D" w:rsidP="00B80292">
            <w:pPr>
              <w:jc w:val="center"/>
              <w:rPr>
                <w:b/>
              </w:rPr>
            </w:pPr>
            <w:r>
              <w:rPr>
                <w:b/>
              </w:rPr>
              <w:t>6.2. Содержание тематики разделов практики</w:t>
            </w:r>
          </w:p>
          <w:p w:rsidR="006A2E1D" w:rsidRDefault="006A2E1D" w:rsidP="00B80292">
            <w:pPr>
              <w:ind w:right="162"/>
              <w:jc w:val="both"/>
            </w:pPr>
            <w:r w:rsidRPr="00101975">
              <w:t>Практик</w:t>
            </w:r>
            <w:r>
              <w:t>а</w:t>
            </w:r>
            <w:r w:rsidRPr="00101975">
              <w:t xml:space="preserve"> </w:t>
            </w:r>
            <w:r>
              <w:t>«</w:t>
            </w:r>
            <w:r w:rsidR="00B80292" w:rsidRPr="00B80292">
              <w:t>Практика по освоению специальных профессиональных умений и навыков (симуляционный курс)</w:t>
            </w:r>
            <w:r>
              <w:t>»</w:t>
            </w:r>
            <w:r w:rsidRPr="00101975">
              <w:t xml:space="preserve"> представлена двумя </w:t>
            </w:r>
            <w:r>
              <w:t>разделами</w:t>
            </w:r>
            <w:r w:rsidRPr="00101975">
              <w:t xml:space="preserve">. </w:t>
            </w:r>
          </w:p>
          <w:p w:rsidR="0091459D" w:rsidRPr="00101975" w:rsidRDefault="0091459D" w:rsidP="008E0BBC">
            <w:pPr>
              <w:ind w:right="-6"/>
              <w:jc w:val="both"/>
            </w:pPr>
          </w:p>
          <w:p w:rsidR="009A6B74" w:rsidRDefault="009A6B74" w:rsidP="00B80292">
            <w:pPr>
              <w:ind w:right="162"/>
              <w:jc w:val="both"/>
            </w:pPr>
            <w:r>
              <w:rPr>
                <w:b/>
              </w:rPr>
              <w:t xml:space="preserve">Раздел 1. </w:t>
            </w:r>
            <w:r w:rsidRPr="009A6B74">
              <w:t>Освоение алгоритмов выполнения практических навыков под руководством преподавателя</w:t>
            </w:r>
            <w:r w:rsidR="00B80292">
              <w:t xml:space="preserve">. </w:t>
            </w:r>
          </w:p>
          <w:p w:rsidR="009A6B74" w:rsidRPr="009A6B74" w:rsidRDefault="006A2E1D" w:rsidP="00B80292">
            <w:pPr>
              <w:ind w:left="708" w:right="162"/>
              <w:jc w:val="both"/>
            </w:pPr>
            <w:r w:rsidRPr="002D53F3">
              <w:rPr>
                <w:i/>
                <w:color w:val="000000"/>
              </w:rPr>
              <w:t>Тема 1.</w:t>
            </w:r>
            <w:r>
              <w:rPr>
                <w:i/>
                <w:color w:val="000000"/>
              </w:rPr>
              <w:t>1.</w:t>
            </w:r>
            <w:r w:rsidRPr="002D53F3">
              <w:rPr>
                <w:i/>
                <w:color w:val="000000"/>
              </w:rPr>
              <w:t xml:space="preserve"> </w:t>
            </w:r>
            <w:r w:rsidR="009A6B74">
              <w:t>А</w:t>
            </w:r>
            <w:r w:rsidR="009A6B74" w:rsidRPr="009A6B74">
              <w:t>ускультаци</w:t>
            </w:r>
            <w:r w:rsidR="00B80292">
              <w:t>я</w:t>
            </w:r>
            <w:r w:rsidR="009A6B74" w:rsidRPr="009A6B74">
              <w:t xml:space="preserve"> сердца и лёгких с выявлением</w:t>
            </w:r>
            <w:r w:rsidR="00B80292">
              <w:t xml:space="preserve"> </w:t>
            </w:r>
            <w:r w:rsidR="009A6B74" w:rsidRPr="009A6B74">
              <w:t xml:space="preserve">имеющихся у пациента </w:t>
            </w:r>
            <w:proofErr w:type="spellStart"/>
            <w:r w:rsidR="009A6B74" w:rsidRPr="009A6B74">
              <w:t>аускультативных</w:t>
            </w:r>
            <w:proofErr w:type="spellEnd"/>
            <w:r w:rsidR="009A6B74" w:rsidRPr="009A6B74">
              <w:t xml:space="preserve"> феноменов;</w:t>
            </w:r>
          </w:p>
          <w:p w:rsidR="009A6B74" w:rsidRDefault="006A2E1D" w:rsidP="00B80292">
            <w:pPr>
              <w:suppressAutoHyphens/>
              <w:ind w:right="162" w:firstLine="709"/>
              <w:jc w:val="both"/>
              <w:rPr>
                <w:color w:val="000000"/>
              </w:rPr>
            </w:pPr>
            <w:r w:rsidRPr="009A6B74">
              <w:rPr>
                <w:i/>
                <w:color w:val="000000"/>
              </w:rPr>
              <w:t>Тема 1.2.</w:t>
            </w:r>
            <w:r w:rsidRPr="009A6B74">
              <w:t xml:space="preserve"> </w:t>
            </w:r>
            <w:r w:rsidR="00B80292">
              <w:t>З</w:t>
            </w:r>
            <w:r w:rsidR="009A6B74" w:rsidRPr="009A6B74">
              <w:t>апись ЭКГ и осуществлять интерпретацию ЭКГ</w:t>
            </w:r>
            <w:r w:rsidR="00B80292">
              <w:t xml:space="preserve">. </w:t>
            </w:r>
            <w:r w:rsidR="009A6B74" w:rsidRPr="00101975">
              <w:rPr>
                <w:color w:val="000000"/>
              </w:rPr>
              <w:t xml:space="preserve"> </w:t>
            </w:r>
          </w:p>
          <w:p w:rsidR="009A6B74" w:rsidRDefault="009A6B74" w:rsidP="00B80292">
            <w:pPr>
              <w:ind w:right="162"/>
              <w:jc w:val="both"/>
            </w:pPr>
            <w:r>
              <w:rPr>
                <w:b/>
              </w:rPr>
              <w:t xml:space="preserve">Раздел 2. </w:t>
            </w:r>
            <w:r w:rsidRPr="009A6B74">
              <w:t>Освоение алгоритмов выполнения практических навыков под руководством преподавателя</w:t>
            </w:r>
            <w:r w:rsidR="00B80292">
              <w:t xml:space="preserve">. </w:t>
            </w:r>
          </w:p>
          <w:p w:rsidR="00B27D7B" w:rsidRPr="00B80292" w:rsidRDefault="00C22976" w:rsidP="00B80292">
            <w:pPr>
              <w:ind w:left="708" w:right="162"/>
              <w:jc w:val="both"/>
            </w:pPr>
            <w:r>
              <w:rPr>
                <w:i/>
                <w:color w:val="000000"/>
              </w:rPr>
              <w:t>Тема 2</w:t>
            </w:r>
            <w:r w:rsidR="006A2E1D" w:rsidRPr="002D53F3">
              <w:rPr>
                <w:i/>
                <w:color w:val="000000"/>
              </w:rPr>
              <w:t>.</w:t>
            </w:r>
            <w:r w:rsidR="009A6B74">
              <w:rPr>
                <w:i/>
                <w:color w:val="000000"/>
              </w:rPr>
              <w:t>1</w:t>
            </w:r>
            <w:r w:rsidR="006A2E1D" w:rsidRPr="002D53F3">
              <w:rPr>
                <w:i/>
                <w:color w:val="000000"/>
              </w:rPr>
              <w:t>.</w:t>
            </w:r>
            <w:r w:rsidR="00B27D7B" w:rsidRPr="009A6B74">
              <w:t xml:space="preserve"> </w:t>
            </w:r>
            <w:r w:rsidR="00B27D7B">
              <w:t>С</w:t>
            </w:r>
            <w:r w:rsidR="00B27D7B" w:rsidRPr="009A6B74">
              <w:t>ердечно-лёгочную реанимаци</w:t>
            </w:r>
            <w:r w:rsidR="00B27D7B">
              <w:t>я</w:t>
            </w:r>
            <w:r w:rsidR="00B80292" w:rsidRPr="00B80292">
              <w:t>;</w:t>
            </w:r>
          </w:p>
          <w:p w:rsidR="00B27D7B" w:rsidRPr="00B80292" w:rsidRDefault="006A2E1D" w:rsidP="00B80292">
            <w:pPr>
              <w:ind w:left="708" w:right="162"/>
              <w:jc w:val="both"/>
            </w:pPr>
            <w:r w:rsidRPr="002D53F3">
              <w:rPr>
                <w:i/>
                <w:color w:val="000000"/>
              </w:rPr>
              <w:t>Тем</w:t>
            </w:r>
            <w:r w:rsidR="00C22976">
              <w:rPr>
                <w:i/>
                <w:color w:val="000000"/>
              </w:rPr>
              <w:t>а 2</w:t>
            </w:r>
            <w:r w:rsidRPr="002D53F3">
              <w:rPr>
                <w:i/>
                <w:color w:val="000000"/>
              </w:rPr>
              <w:t>.</w:t>
            </w:r>
            <w:r w:rsidR="009A6B74">
              <w:rPr>
                <w:i/>
                <w:color w:val="000000"/>
              </w:rPr>
              <w:t>2</w:t>
            </w:r>
            <w:r w:rsidR="00B27D7B">
              <w:rPr>
                <w:i/>
                <w:color w:val="000000"/>
              </w:rPr>
              <w:t>.</w:t>
            </w:r>
            <w:r w:rsidR="00B27D7B" w:rsidRPr="009A6B74">
              <w:t>Оказ</w:t>
            </w:r>
            <w:r w:rsidR="00B27D7B">
              <w:t>ание</w:t>
            </w:r>
            <w:r w:rsidR="00B27D7B" w:rsidRPr="009A6B74">
              <w:t xml:space="preserve"> неотложн</w:t>
            </w:r>
            <w:r w:rsidR="00B27D7B">
              <w:t>ой</w:t>
            </w:r>
            <w:r w:rsidR="00B27D7B" w:rsidRPr="009A6B74">
              <w:t xml:space="preserve"> помощ</w:t>
            </w:r>
            <w:r w:rsidR="00B27D7B">
              <w:t>и</w:t>
            </w:r>
            <w:r w:rsidR="00B27D7B" w:rsidRPr="009A6B74">
              <w:t xml:space="preserve"> при </w:t>
            </w:r>
            <w:proofErr w:type="spellStart"/>
            <w:r w:rsidR="00B27D7B" w:rsidRPr="009A6B74">
              <w:t>жизнеугрожающих</w:t>
            </w:r>
            <w:proofErr w:type="spellEnd"/>
            <w:r w:rsidR="00B27D7B" w:rsidRPr="009A6B74">
              <w:t xml:space="preserve"> нарушениях ритма</w:t>
            </w:r>
            <w:r w:rsidR="00B80292" w:rsidRPr="00B80292">
              <w:t>;</w:t>
            </w:r>
          </w:p>
          <w:p w:rsidR="00217BE9" w:rsidRPr="001259EB" w:rsidRDefault="00C22976" w:rsidP="001259EB">
            <w:pPr>
              <w:ind w:left="708" w:right="162"/>
              <w:jc w:val="both"/>
            </w:pPr>
            <w:r>
              <w:rPr>
                <w:i/>
                <w:color w:val="000000"/>
              </w:rPr>
              <w:t>Тема 2</w:t>
            </w:r>
            <w:r w:rsidR="006A2E1D" w:rsidRPr="002D53F3">
              <w:rPr>
                <w:i/>
                <w:color w:val="000000"/>
              </w:rPr>
              <w:t>.</w:t>
            </w:r>
            <w:r w:rsidR="009A6B74">
              <w:rPr>
                <w:i/>
                <w:color w:val="000000"/>
              </w:rPr>
              <w:t>3</w:t>
            </w:r>
            <w:r w:rsidR="006A2E1D" w:rsidRPr="002D53F3">
              <w:rPr>
                <w:i/>
                <w:color w:val="000000"/>
              </w:rPr>
              <w:t>.</w:t>
            </w:r>
            <w:r w:rsidR="00B27D7B" w:rsidRPr="009A6B74">
              <w:t xml:space="preserve"> </w:t>
            </w:r>
            <w:r w:rsidR="00B27D7B">
              <w:t>Н</w:t>
            </w:r>
            <w:r w:rsidR="00B27D7B" w:rsidRPr="009A6B74">
              <w:t>еотложные мероприятия при развитии ургент</w:t>
            </w:r>
            <w:r w:rsidR="00B80292">
              <w:t>н</w:t>
            </w:r>
            <w:r w:rsidR="00B27D7B" w:rsidRPr="009A6B74">
              <w:t>ых ситуаций, связанных с сердечно-сосудистыми заболеваниями: отек легкого и кардиогенный шок, остановка сердца</w:t>
            </w:r>
            <w:r w:rsidR="00B80292" w:rsidRPr="00B80292">
              <w:t>.</w:t>
            </w:r>
          </w:p>
          <w:p w:rsidR="006D2B57" w:rsidRDefault="006D2B57" w:rsidP="00217BE9">
            <w:pPr>
              <w:jc w:val="center"/>
              <w:rPr>
                <w:b/>
              </w:rPr>
            </w:pPr>
          </w:p>
        </w:tc>
      </w:tr>
      <w:tr w:rsidR="000167E0" w:rsidTr="0085395C">
        <w:tc>
          <w:tcPr>
            <w:tcW w:w="5000" w:type="pct"/>
            <w:gridSpan w:val="5"/>
            <w:shd w:val="clear" w:color="auto" w:fill="auto"/>
          </w:tcPr>
          <w:p w:rsidR="000167E0" w:rsidRDefault="0083056E" w:rsidP="00B80292">
            <w:pPr>
              <w:jc w:val="center"/>
              <w:rPr>
                <w:b/>
              </w:rPr>
            </w:pPr>
            <w:r w:rsidRPr="0083056E">
              <w:rPr>
                <w:b/>
              </w:rPr>
              <w:t>Список используемых манекенов-тренажеров</w:t>
            </w:r>
            <w:r w:rsidR="000167E0">
              <w:rPr>
                <w:b/>
              </w:rPr>
              <w:br/>
            </w:r>
          </w:p>
        </w:tc>
      </w:tr>
      <w:tr w:rsidR="0083056E" w:rsidTr="0085395C">
        <w:tc>
          <w:tcPr>
            <w:tcW w:w="345" w:type="pct"/>
            <w:shd w:val="clear" w:color="auto" w:fill="auto"/>
          </w:tcPr>
          <w:p w:rsidR="0083056E" w:rsidRPr="0083056E" w:rsidRDefault="0083056E" w:rsidP="0083056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655" w:type="pct"/>
            <w:gridSpan w:val="4"/>
            <w:shd w:val="clear" w:color="auto" w:fill="auto"/>
          </w:tcPr>
          <w:p w:rsidR="0083056E" w:rsidRPr="0083056E" w:rsidRDefault="0083056E" w:rsidP="0083056E">
            <w:pPr>
              <w:rPr>
                <w:b/>
              </w:rPr>
            </w:pPr>
            <w:r w:rsidRPr="0083056E">
              <w:rPr>
                <w:b/>
              </w:rPr>
              <w:t>Вид тренажера</w:t>
            </w:r>
          </w:p>
        </w:tc>
      </w:tr>
      <w:tr w:rsidR="0083056E" w:rsidTr="0085395C">
        <w:tc>
          <w:tcPr>
            <w:tcW w:w="345" w:type="pct"/>
            <w:shd w:val="clear" w:color="auto" w:fill="auto"/>
          </w:tcPr>
          <w:p w:rsidR="0083056E" w:rsidRPr="00B80292" w:rsidRDefault="0083056E" w:rsidP="0083056E">
            <w:pPr>
              <w:jc w:val="center"/>
            </w:pPr>
            <w:r w:rsidRPr="00B80292">
              <w:t>1</w:t>
            </w:r>
          </w:p>
        </w:tc>
        <w:tc>
          <w:tcPr>
            <w:tcW w:w="4655" w:type="pct"/>
            <w:gridSpan w:val="4"/>
            <w:shd w:val="clear" w:color="auto" w:fill="auto"/>
          </w:tcPr>
          <w:p w:rsidR="0083056E" w:rsidRPr="0083056E" w:rsidRDefault="0083056E" w:rsidP="0083056E">
            <w:pPr>
              <w:ind w:right="142"/>
              <w:jc w:val="both"/>
            </w:pPr>
            <w:r w:rsidRPr="0083056E">
              <w:t>Цифровой манекен-симулятор аускультации сердца и легких с пультом - 5 уровень</w:t>
            </w:r>
          </w:p>
        </w:tc>
      </w:tr>
      <w:tr w:rsidR="0083056E" w:rsidTr="0085395C">
        <w:tc>
          <w:tcPr>
            <w:tcW w:w="345" w:type="pct"/>
            <w:shd w:val="clear" w:color="auto" w:fill="auto"/>
          </w:tcPr>
          <w:p w:rsidR="0083056E" w:rsidRPr="00B80292" w:rsidRDefault="0083056E" w:rsidP="0083056E">
            <w:pPr>
              <w:jc w:val="center"/>
            </w:pPr>
            <w:r w:rsidRPr="00B80292">
              <w:t>2</w:t>
            </w:r>
          </w:p>
        </w:tc>
        <w:tc>
          <w:tcPr>
            <w:tcW w:w="4655" w:type="pct"/>
            <w:gridSpan w:val="4"/>
            <w:shd w:val="clear" w:color="auto" w:fill="auto"/>
          </w:tcPr>
          <w:p w:rsidR="0083056E" w:rsidRPr="0083056E" w:rsidRDefault="0083056E" w:rsidP="0083056E">
            <w:pPr>
              <w:ind w:right="142"/>
              <w:jc w:val="both"/>
            </w:pPr>
            <w:r w:rsidRPr="0083056E">
              <w:t>Цифровой манекен-симулятор для пальпации живота (с пультом) - 5 уровень</w:t>
            </w:r>
          </w:p>
        </w:tc>
      </w:tr>
      <w:tr w:rsidR="0083056E" w:rsidTr="0085395C">
        <w:tc>
          <w:tcPr>
            <w:tcW w:w="345" w:type="pct"/>
            <w:shd w:val="clear" w:color="auto" w:fill="auto"/>
          </w:tcPr>
          <w:p w:rsidR="0083056E" w:rsidRPr="00B80292" w:rsidRDefault="0083056E" w:rsidP="0083056E">
            <w:pPr>
              <w:jc w:val="center"/>
            </w:pPr>
            <w:r w:rsidRPr="00B80292">
              <w:t>3</w:t>
            </w:r>
          </w:p>
        </w:tc>
        <w:tc>
          <w:tcPr>
            <w:tcW w:w="4655" w:type="pct"/>
            <w:gridSpan w:val="4"/>
            <w:shd w:val="clear" w:color="auto" w:fill="auto"/>
          </w:tcPr>
          <w:p w:rsidR="0083056E" w:rsidRPr="0083056E" w:rsidRDefault="0083056E" w:rsidP="0083056E">
            <w:pPr>
              <w:ind w:right="142"/>
              <w:jc w:val="both"/>
            </w:pPr>
            <w:r w:rsidRPr="0083056E">
              <w:t>Тренажер для отработки навыков измерения артериального давления (без динамиков) - 4 уровень.</w:t>
            </w:r>
          </w:p>
        </w:tc>
      </w:tr>
      <w:tr w:rsidR="0083056E" w:rsidTr="0085395C">
        <w:tc>
          <w:tcPr>
            <w:tcW w:w="345" w:type="pct"/>
            <w:shd w:val="clear" w:color="auto" w:fill="auto"/>
          </w:tcPr>
          <w:p w:rsidR="0083056E" w:rsidRPr="00B80292" w:rsidRDefault="0083056E" w:rsidP="0083056E">
            <w:pPr>
              <w:jc w:val="center"/>
            </w:pPr>
            <w:r w:rsidRPr="00B80292">
              <w:t>4</w:t>
            </w:r>
          </w:p>
        </w:tc>
        <w:tc>
          <w:tcPr>
            <w:tcW w:w="4655" w:type="pct"/>
            <w:gridSpan w:val="4"/>
            <w:shd w:val="clear" w:color="auto" w:fill="auto"/>
          </w:tcPr>
          <w:p w:rsidR="0083056E" w:rsidRPr="0083056E" w:rsidRDefault="0083056E" w:rsidP="0083056E">
            <w:pPr>
              <w:ind w:right="142"/>
              <w:jc w:val="both"/>
            </w:pPr>
            <w:proofErr w:type="spellStart"/>
            <w:r w:rsidRPr="0083056E">
              <w:t>Симуляционная</w:t>
            </w:r>
            <w:proofErr w:type="spellEnd"/>
            <w:r w:rsidRPr="0083056E">
              <w:t xml:space="preserve"> накладка-тренажер для отработки навыков аускультации сердца и лёгких (жилет) - 4 уровень</w:t>
            </w:r>
          </w:p>
        </w:tc>
      </w:tr>
      <w:tr w:rsidR="0083056E" w:rsidTr="0085395C">
        <w:tc>
          <w:tcPr>
            <w:tcW w:w="345" w:type="pct"/>
            <w:shd w:val="clear" w:color="auto" w:fill="auto"/>
          </w:tcPr>
          <w:p w:rsidR="0083056E" w:rsidRPr="00B80292" w:rsidRDefault="0083056E" w:rsidP="0083056E">
            <w:pPr>
              <w:jc w:val="center"/>
            </w:pPr>
            <w:r w:rsidRPr="00B80292">
              <w:t>5</w:t>
            </w:r>
          </w:p>
        </w:tc>
        <w:tc>
          <w:tcPr>
            <w:tcW w:w="4655" w:type="pct"/>
            <w:gridSpan w:val="4"/>
            <w:shd w:val="clear" w:color="auto" w:fill="auto"/>
          </w:tcPr>
          <w:p w:rsidR="0083056E" w:rsidRPr="0083056E" w:rsidRDefault="0083056E" w:rsidP="0083056E">
            <w:pPr>
              <w:ind w:right="142"/>
              <w:jc w:val="both"/>
            </w:pPr>
            <w:r w:rsidRPr="0083056E">
              <w:t xml:space="preserve">Тренажер для отработки навыков внутривенных инъекций, </w:t>
            </w:r>
            <w:proofErr w:type="spellStart"/>
            <w:r w:rsidRPr="0083056E">
              <w:t>инфузий</w:t>
            </w:r>
            <w:proofErr w:type="spellEnd"/>
            <w:r w:rsidRPr="0083056E">
              <w:t xml:space="preserve"> и пункции (рука от плеча до кисти) - 2 уровень</w:t>
            </w:r>
          </w:p>
        </w:tc>
      </w:tr>
      <w:tr w:rsidR="0083056E" w:rsidTr="0085395C">
        <w:tc>
          <w:tcPr>
            <w:tcW w:w="345" w:type="pct"/>
            <w:shd w:val="clear" w:color="auto" w:fill="auto"/>
          </w:tcPr>
          <w:p w:rsidR="0083056E" w:rsidRPr="00B80292" w:rsidRDefault="0083056E" w:rsidP="0083056E">
            <w:pPr>
              <w:jc w:val="center"/>
            </w:pPr>
            <w:r w:rsidRPr="00B80292">
              <w:lastRenderedPageBreak/>
              <w:t>6</w:t>
            </w:r>
          </w:p>
        </w:tc>
        <w:tc>
          <w:tcPr>
            <w:tcW w:w="4655" w:type="pct"/>
            <w:gridSpan w:val="4"/>
            <w:shd w:val="clear" w:color="auto" w:fill="auto"/>
          </w:tcPr>
          <w:p w:rsidR="0083056E" w:rsidRPr="0083056E" w:rsidRDefault="0083056E" w:rsidP="0083056E">
            <w:pPr>
              <w:ind w:right="142"/>
              <w:jc w:val="both"/>
            </w:pPr>
            <w:r w:rsidRPr="0083056E">
              <w:t>Тренажер для отработки навыков катетеризации центральных пен и внутримышечных инъекций-2 уровень.</w:t>
            </w:r>
          </w:p>
        </w:tc>
      </w:tr>
      <w:tr w:rsidR="0083056E" w:rsidTr="0085395C">
        <w:tc>
          <w:tcPr>
            <w:tcW w:w="345" w:type="pct"/>
            <w:shd w:val="clear" w:color="auto" w:fill="auto"/>
          </w:tcPr>
          <w:p w:rsidR="0083056E" w:rsidRPr="00B80292" w:rsidRDefault="0083056E" w:rsidP="0083056E">
            <w:pPr>
              <w:jc w:val="center"/>
            </w:pPr>
            <w:r w:rsidRPr="00B80292">
              <w:t>7</w:t>
            </w:r>
          </w:p>
        </w:tc>
        <w:tc>
          <w:tcPr>
            <w:tcW w:w="4655" w:type="pct"/>
            <w:gridSpan w:val="4"/>
            <w:shd w:val="clear" w:color="auto" w:fill="auto"/>
          </w:tcPr>
          <w:p w:rsidR="0083056E" w:rsidRPr="0083056E" w:rsidRDefault="0083056E" w:rsidP="0083056E">
            <w:pPr>
              <w:ind w:right="142"/>
              <w:jc w:val="both"/>
            </w:pPr>
            <w:r w:rsidRPr="0083056E">
              <w:t>Мультифункциональный тренажер для отработки навыков поддержания проходимости дыхательных путей (взрослый, детский) - 3 уровень.</w:t>
            </w:r>
          </w:p>
        </w:tc>
      </w:tr>
      <w:tr w:rsidR="0083056E" w:rsidTr="0085395C">
        <w:tc>
          <w:tcPr>
            <w:tcW w:w="345" w:type="pct"/>
            <w:shd w:val="clear" w:color="auto" w:fill="auto"/>
          </w:tcPr>
          <w:p w:rsidR="0083056E" w:rsidRPr="00B80292" w:rsidRDefault="0083056E" w:rsidP="0083056E">
            <w:pPr>
              <w:jc w:val="center"/>
            </w:pPr>
            <w:r w:rsidRPr="00B80292">
              <w:t>8</w:t>
            </w:r>
          </w:p>
        </w:tc>
        <w:tc>
          <w:tcPr>
            <w:tcW w:w="4655" w:type="pct"/>
            <w:gridSpan w:val="4"/>
            <w:shd w:val="clear" w:color="auto" w:fill="auto"/>
          </w:tcPr>
          <w:p w:rsidR="0083056E" w:rsidRPr="0083056E" w:rsidRDefault="0083056E" w:rsidP="0083056E">
            <w:pPr>
              <w:ind w:right="142"/>
              <w:jc w:val="both"/>
            </w:pPr>
            <w:r w:rsidRPr="0083056E">
              <w:t>ЭКГ- симулятор аритмии с 12 отведениями - 4 уровень.</w:t>
            </w:r>
          </w:p>
        </w:tc>
      </w:tr>
      <w:tr w:rsidR="0083056E" w:rsidTr="0085395C">
        <w:tc>
          <w:tcPr>
            <w:tcW w:w="345" w:type="pct"/>
            <w:shd w:val="clear" w:color="auto" w:fill="auto"/>
          </w:tcPr>
          <w:p w:rsidR="0083056E" w:rsidRPr="00B80292" w:rsidRDefault="0083056E" w:rsidP="0083056E">
            <w:pPr>
              <w:jc w:val="center"/>
            </w:pPr>
            <w:r w:rsidRPr="00B80292">
              <w:t>9</w:t>
            </w:r>
          </w:p>
        </w:tc>
        <w:tc>
          <w:tcPr>
            <w:tcW w:w="4655" w:type="pct"/>
            <w:gridSpan w:val="4"/>
            <w:shd w:val="clear" w:color="auto" w:fill="auto"/>
          </w:tcPr>
          <w:p w:rsidR="0083056E" w:rsidRPr="0083056E" w:rsidRDefault="0083056E" w:rsidP="0083056E">
            <w:pPr>
              <w:ind w:right="142"/>
              <w:jc w:val="both"/>
            </w:pPr>
            <w:r w:rsidRPr="0083056E">
              <w:t>Торс для отработки навыков установки 15 отведений ЭКГ-2 уровень</w:t>
            </w:r>
          </w:p>
        </w:tc>
      </w:tr>
      <w:tr w:rsidR="0083056E" w:rsidTr="0085395C">
        <w:tc>
          <w:tcPr>
            <w:tcW w:w="345" w:type="pct"/>
            <w:shd w:val="clear" w:color="auto" w:fill="auto"/>
          </w:tcPr>
          <w:p w:rsidR="0083056E" w:rsidRPr="00B80292" w:rsidRDefault="0083056E" w:rsidP="0083056E">
            <w:pPr>
              <w:jc w:val="center"/>
            </w:pPr>
            <w:r w:rsidRPr="00B80292">
              <w:t>10</w:t>
            </w:r>
          </w:p>
        </w:tc>
        <w:tc>
          <w:tcPr>
            <w:tcW w:w="4655" w:type="pct"/>
            <w:gridSpan w:val="4"/>
            <w:shd w:val="clear" w:color="auto" w:fill="auto"/>
          </w:tcPr>
          <w:p w:rsidR="0083056E" w:rsidRPr="0083056E" w:rsidRDefault="00C22976" w:rsidP="0083056E">
            <w:pPr>
              <w:ind w:right="142"/>
              <w:jc w:val="both"/>
            </w:pPr>
            <w:proofErr w:type="spellStart"/>
            <w:r>
              <w:t>Физико</w:t>
            </w:r>
            <w:proofErr w:type="spellEnd"/>
            <w:r>
              <w:t>, манекен для физикально</w:t>
            </w:r>
            <w:r w:rsidR="0083056E" w:rsidRPr="0083056E">
              <w:t>го обследования - 5 уровень.</w:t>
            </w:r>
          </w:p>
        </w:tc>
      </w:tr>
      <w:tr w:rsidR="0083056E" w:rsidTr="0085395C">
        <w:tc>
          <w:tcPr>
            <w:tcW w:w="345" w:type="pct"/>
            <w:shd w:val="clear" w:color="auto" w:fill="auto"/>
          </w:tcPr>
          <w:p w:rsidR="0083056E" w:rsidRPr="00B80292" w:rsidRDefault="0083056E" w:rsidP="0083056E">
            <w:pPr>
              <w:jc w:val="center"/>
            </w:pPr>
            <w:r w:rsidRPr="00B80292">
              <w:t>11</w:t>
            </w:r>
          </w:p>
        </w:tc>
        <w:tc>
          <w:tcPr>
            <w:tcW w:w="4655" w:type="pct"/>
            <w:gridSpan w:val="4"/>
            <w:shd w:val="clear" w:color="auto" w:fill="auto"/>
          </w:tcPr>
          <w:p w:rsidR="0083056E" w:rsidRPr="0083056E" w:rsidRDefault="0083056E" w:rsidP="0083056E">
            <w:pPr>
              <w:ind w:right="142"/>
              <w:jc w:val="both"/>
              <w:rPr>
                <w:b/>
              </w:rPr>
            </w:pPr>
            <w:r w:rsidRPr="0083056E">
              <w:t>Модель пролапса - 2 уровень</w:t>
            </w:r>
          </w:p>
        </w:tc>
      </w:tr>
      <w:tr w:rsidR="0083056E" w:rsidTr="0085395C">
        <w:tc>
          <w:tcPr>
            <w:tcW w:w="345" w:type="pct"/>
            <w:shd w:val="clear" w:color="auto" w:fill="auto"/>
          </w:tcPr>
          <w:p w:rsidR="0083056E" w:rsidRDefault="0083056E" w:rsidP="0083056E">
            <w:pPr>
              <w:rPr>
                <w:b/>
              </w:rPr>
            </w:pPr>
          </w:p>
        </w:tc>
        <w:tc>
          <w:tcPr>
            <w:tcW w:w="4655" w:type="pct"/>
            <w:gridSpan w:val="4"/>
            <w:shd w:val="clear" w:color="auto" w:fill="auto"/>
          </w:tcPr>
          <w:p w:rsidR="0083056E" w:rsidRPr="0083056E" w:rsidRDefault="0083056E" w:rsidP="0083056E">
            <w:pPr>
              <w:ind w:right="142"/>
              <w:jc w:val="both"/>
            </w:pPr>
          </w:p>
        </w:tc>
      </w:tr>
      <w:tr w:rsidR="0083056E" w:rsidTr="0085395C">
        <w:tc>
          <w:tcPr>
            <w:tcW w:w="5000" w:type="pct"/>
            <w:gridSpan w:val="5"/>
            <w:shd w:val="clear" w:color="auto" w:fill="auto"/>
          </w:tcPr>
          <w:p w:rsidR="006D2B57" w:rsidRPr="00101975" w:rsidRDefault="006D2B57" w:rsidP="00B80292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  <w:r w:rsidRPr="00101975">
              <w:rPr>
                <w:b/>
                <w:color w:val="000000" w:themeColor="text1"/>
              </w:rPr>
              <w:t>. Паспорт фонда оценочных средств и форма аттестации</w:t>
            </w:r>
          </w:p>
          <w:p w:rsidR="0083056E" w:rsidRPr="0083056E" w:rsidRDefault="0083056E" w:rsidP="0083056E">
            <w:pPr>
              <w:rPr>
                <w:b/>
              </w:rPr>
            </w:pPr>
          </w:p>
        </w:tc>
      </w:tr>
      <w:tr w:rsidR="005F44BD" w:rsidTr="0085395C">
        <w:tc>
          <w:tcPr>
            <w:tcW w:w="5000" w:type="pct"/>
            <w:gridSpan w:val="5"/>
            <w:shd w:val="clear" w:color="auto" w:fill="auto"/>
          </w:tcPr>
          <w:p w:rsidR="005F44BD" w:rsidRPr="001A4A47" w:rsidRDefault="005F44BD" w:rsidP="00B80292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right="162" w:firstLine="0"/>
            </w:pPr>
            <w:r>
              <w:t xml:space="preserve">Сведения об освоении обучающимися навыков и умений «Обучающего </w:t>
            </w:r>
            <w:proofErr w:type="spellStart"/>
            <w:r>
              <w:t>симуляционного</w:t>
            </w:r>
            <w:proofErr w:type="spellEnd"/>
            <w:r>
              <w:t xml:space="preserve"> курса» вносятся в </w:t>
            </w:r>
            <w:r w:rsidRPr="005F44BD">
              <w:rPr>
                <w:b/>
                <w:bCs/>
              </w:rPr>
              <w:t>«</w:t>
            </w:r>
            <w:r w:rsidRPr="001A4A47">
              <w:rPr>
                <w:bCs/>
              </w:rPr>
              <w:t xml:space="preserve">Карту </w:t>
            </w:r>
            <w:r w:rsidRPr="001A4A47">
              <w:t xml:space="preserve">учета </w:t>
            </w:r>
            <w:r w:rsidRPr="001A4A47">
              <w:rPr>
                <w:bCs/>
              </w:rPr>
              <w:t>освоения практических навыков и умений»</w:t>
            </w:r>
            <w:r w:rsidR="001A4A47">
              <w:rPr>
                <w:bCs/>
              </w:rPr>
              <w:t>.</w:t>
            </w:r>
          </w:p>
          <w:p w:rsidR="005F44BD" w:rsidRDefault="005F44BD" w:rsidP="00B80292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right="162" w:firstLine="0"/>
            </w:pPr>
            <w:r>
              <w:t xml:space="preserve">Формой контроля отдельных навыков «Обучающего </w:t>
            </w:r>
            <w:proofErr w:type="spellStart"/>
            <w:r>
              <w:t>симуляционного</w:t>
            </w:r>
            <w:proofErr w:type="spellEnd"/>
            <w:r>
              <w:t xml:space="preserve"> курса. Специальные профессиональные навыки и умения» является оценка степени освоения навыков в соответствии со следующими критериями:</w:t>
            </w:r>
          </w:p>
          <w:p w:rsidR="005F44BD" w:rsidRDefault="00DF4B1D" w:rsidP="00B80292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right="162" w:firstLine="0"/>
            </w:pPr>
            <w:r>
              <w:t>0</w:t>
            </w:r>
            <w:r w:rsidR="005F44BD">
              <w:t xml:space="preserve"> баллов</w:t>
            </w:r>
            <w:r w:rsidR="005F44BD" w:rsidRPr="005F44BD">
              <w:rPr>
                <w:i/>
                <w:iCs/>
              </w:rPr>
              <w:t xml:space="preserve"> - </w:t>
            </w:r>
            <w:r w:rsidR="005F44BD">
              <w:t>не сформировано,</w:t>
            </w:r>
          </w:p>
          <w:p w:rsidR="005F44BD" w:rsidRDefault="005F44BD" w:rsidP="00B80292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right="162" w:firstLine="0"/>
            </w:pPr>
            <w:r>
              <w:t>1 балл — сформировано недостаточно,</w:t>
            </w:r>
          </w:p>
          <w:p w:rsidR="005F44BD" w:rsidRDefault="005F44BD" w:rsidP="00B80292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right="162" w:firstLine="0"/>
            </w:pPr>
            <w:r>
              <w:t>2 балла - сформировано на достаточном уровне,</w:t>
            </w:r>
          </w:p>
          <w:p w:rsidR="005F44BD" w:rsidRDefault="005F44BD" w:rsidP="00B80292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right="162" w:firstLine="0"/>
            </w:pPr>
            <w:r>
              <w:t>3 балла — сформирован на высоком уровне.</w:t>
            </w:r>
          </w:p>
          <w:p w:rsidR="00B80292" w:rsidRDefault="005F44BD" w:rsidP="00B80292">
            <w:pPr>
              <w:ind w:right="162"/>
              <w:jc w:val="both"/>
            </w:pPr>
            <w:r w:rsidRPr="00B80292">
              <w:t>Итоговой оценкой является</w:t>
            </w:r>
            <w:r w:rsidRPr="00B80292">
              <w:rPr>
                <w:bCs/>
                <w:i/>
                <w:iCs/>
              </w:rPr>
              <w:t xml:space="preserve"> </w:t>
            </w:r>
            <w:r w:rsidRPr="00B80292">
              <w:rPr>
                <w:bCs/>
                <w:iCs/>
              </w:rPr>
              <w:t>зачет.</w:t>
            </w:r>
            <w:r w:rsidR="00B80292" w:rsidRPr="00B80292">
              <w:rPr>
                <w:bCs/>
                <w:iCs/>
              </w:rPr>
              <w:t xml:space="preserve"> </w:t>
            </w:r>
            <w:r w:rsidR="00B80292" w:rsidRPr="00B80292">
              <w:t xml:space="preserve">Обучающиеся оцениваются по двухбалльной шкале: «зачтено», «не зачтено». </w:t>
            </w:r>
          </w:p>
          <w:p w:rsidR="00B80292" w:rsidRDefault="00B80292" w:rsidP="00B80292">
            <w:pPr>
              <w:ind w:right="162"/>
              <w:jc w:val="both"/>
            </w:pPr>
            <w:r w:rsidRPr="00B80292">
              <w:t xml:space="preserve">Оценка «зачтено» – выставляется ординатору, если он глубоко усвоил программный материал, исчерпывающе, последовательно, четко и логически стройно его изложил в отчете о прохождении практики и на его защите, умеет связывать теорию с практикой, свободно справляется с задачами и вопросами, не затрудняется с ответами при видоизменении заданий, умеет принять правильное решение и грамотно его обосновывать. </w:t>
            </w:r>
          </w:p>
          <w:p w:rsidR="005F44BD" w:rsidRPr="00B80292" w:rsidRDefault="00B80292" w:rsidP="00B80292">
            <w:pPr>
              <w:ind w:right="162"/>
              <w:jc w:val="both"/>
            </w:pPr>
            <w:r w:rsidRPr="00B80292">
              <w:t>Оценка «не зачтено» – выставляется ординатору, который не знает значительной части программного материала, допускает грубые ошибки как в отчете о прохождении практики, так и на его защите, неуверенно, с большими затруднениями решает практические задачи или не справляется с ними самостоятельно, не владеет комплексной оценкой ситуации.</w:t>
            </w:r>
          </w:p>
        </w:tc>
      </w:tr>
      <w:tr w:rsidR="005A6398" w:rsidTr="0085395C">
        <w:tc>
          <w:tcPr>
            <w:tcW w:w="5000" w:type="pct"/>
            <w:gridSpan w:val="5"/>
            <w:shd w:val="clear" w:color="auto" w:fill="auto"/>
          </w:tcPr>
          <w:p w:rsidR="00E012CF" w:rsidRPr="00101975" w:rsidRDefault="005A6398" w:rsidP="001A4A47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  <w:r w:rsidRPr="00101975">
              <w:rPr>
                <w:b/>
                <w:color w:val="000000" w:themeColor="text1"/>
              </w:rPr>
              <w:t>. Формы отчётности по практике</w:t>
            </w:r>
          </w:p>
          <w:p w:rsidR="001A4A47" w:rsidRPr="001A4A47" w:rsidRDefault="001A4A47" w:rsidP="001A4A47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right="162" w:firstLine="0"/>
              <w:rPr>
                <w:b/>
              </w:rPr>
            </w:pPr>
            <w:r w:rsidRPr="00A33B3F">
              <w:t xml:space="preserve">По </w:t>
            </w:r>
            <w:r w:rsidRPr="001A4A47">
              <w:t xml:space="preserve">итогам прохождения </w:t>
            </w:r>
            <w:r w:rsidRPr="001A4A47">
              <w:rPr>
                <w:i/>
              </w:rPr>
              <w:t>практики «Практика по освоению специальных профессиональных умений и навыков (симуляционный курс)»</w:t>
            </w:r>
            <w:r w:rsidRPr="001A4A47">
              <w:t xml:space="preserve"> обучающийся готовит карту учета освоения практических умений и навыков в котором отражен объем выполненных работ, степень освоения навыками по разделам курса (приложение).</w:t>
            </w:r>
          </w:p>
          <w:p w:rsidR="001A4A47" w:rsidRPr="00A33B3F" w:rsidRDefault="001A4A47" w:rsidP="001A4A47">
            <w:pPr>
              <w:ind w:right="162"/>
              <w:jc w:val="both"/>
              <w:rPr>
                <w:color w:val="FF0000"/>
              </w:rPr>
            </w:pPr>
            <w:r>
              <w:t>Карта</w:t>
            </w:r>
            <w:r w:rsidRPr="00A33B3F">
              <w:t xml:space="preserve"> </w:t>
            </w:r>
            <w:r w:rsidRPr="003C7441">
              <w:t>учета освоения практических умений и навыков</w:t>
            </w:r>
            <w:r w:rsidRPr="00A33B3F">
              <w:t xml:space="preserve"> содержит сведения о конкретно выполненной работе в период практики, результат выполнения индивидуального задания. </w:t>
            </w:r>
            <w:r>
              <w:t>Д</w:t>
            </w:r>
            <w:r w:rsidRPr="00A33B3F">
              <w:t>олжн</w:t>
            </w:r>
            <w:r>
              <w:t>а</w:t>
            </w:r>
            <w:r w:rsidRPr="00A33B3F">
              <w:t xml:space="preserve"> включать следующие основные части: титульный лист, </w:t>
            </w:r>
            <w:r w:rsidRPr="001A4A47">
              <w:t>введение, основная часть, заключение, список использованных источников, приложения (при необходимости).</w:t>
            </w:r>
          </w:p>
          <w:p w:rsidR="001A4A47" w:rsidRPr="00A33B3F" w:rsidRDefault="001A4A47" w:rsidP="001A4A47">
            <w:pPr>
              <w:ind w:right="162"/>
              <w:jc w:val="both"/>
            </w:pPr>
            <w:r w:rsidRPr="00A33B3F">
              <w:t xml:space="preserve">Основными требованиями, предъявляемыми к содержанию </w:t>
            </w:r>
            <w:r>
              <w:t>карты</w:t>
            </w:r>
            <w:r w:rsidRPr="00A33B3F">
              <w:t xml:space="preserve"> </w:t>
            </w:r>
            <w:r w:rsidRPr="003C7441">
              <w:t>учета освоения практических умений и навыков</w:t>
            </w:r>
            <w:r w:rsidRPr="00A33B3F">
              <w:t>, являются следующие:</w:t>
            </w:r>
          </w:p>
          <w:p w:rsidR="001A4A47" w:rsidRPr="00A33B3F" w:rsidRDefault="001A4A47" w:rsidP="001A4A47">
            <w:pPr>
              <w:ind w:right="162"/>
              <w:jc w:val="both"/>
            </w:pPr>
            <w:r w:rsidRPr="00A33B3F">
              <w:t>- во введении указываются: цель, место, дата начала и продолжительность практики, краткий перечень основных работ и заданий, выполненных в процессе практики;</w:t>
            </w:r>
          </w:p>
          <w:p w:rsidR="001A4A47" w:rsidRPr="00A33B3F" w:rsidRDefault="001A4A47" w:rsidP="001A4A47">
            <w:pPr>
              <w:ind w:right="162"/>
              <w:jc w:val="both"/>
            </w:pPr>
            <w:r w:rsidRPr="00A33B3F">
              <w:t>- в основной части отчета дается описание организации работы в процессе практики, описание практических задач, решаемых ординатором за время прохождения практики (необходимо следовать индивидуальному заданию и программе практики);</w:t>
            </w:r>
          </w:p>
          <w:p w:rsidR="00E012CF" w:rsidRPr="001A4A47" w:rsidRDefault="001A4A47" w:rsidP="001A4A47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right="162" w:firstLine="0"/>
              <w:rPr>
                <w:color w:val="FF0000"/>
              </w:rPr>
            </w:pPr>
            <w:r w:rsidRPr="00A33B3F">
              <w:t>- в заключении необходимо описать навыки и умения, приобретенные за время практики, а также сделать индивидуальные выводы о практической значимости для себя проведенного вида практики.</w:t>
            </w:r>
          </w:p>
        </w:tc>
      </w:tr>
      <w:tr w:rsidR="00611E65" w:rsidTr="0085395C">
        <w:tc>
          <w:tcPr>
            <w:tcW w:w="5000" w:type="pct"/>
            <w:gridSpan w:val="5"/>
            <w:shd w:val="clear" w:color="auto" w:fill="auto"/>
          </w:tcPr>
          <w:p w:rsidR="00611E65" w:rsidRDefault="00611E65" w:rsidP="001A4A47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left"/>
              <w:rPr>
                <w:b/>
                <w:color w:val="000000" w:themeColor="text1"/>
              </w:rPr>
            </w:pPr>
          </w:p>
        </w:tc>
      </w:tr>
      <w:tr w:rsidR="00611E65" w:rsidTr="0085395C">
        <w:tc>
          <w:tcPr>
            <w:tcW w:w="5000" w:type="pct"/>
            <w:gridSpan w:val="5"/>
            <w:shd w:val="clear" w:color="auto" w:fill="auto"/>
          </w:tcPr>
          <w:p w:rsidR="00611E65" w:rsidRPr="002A58FD" w:rsidRDefault="00E012CF" w:rsidP="00E012CF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36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611E65" w:rsidRPr="002A58FD">
              <w:rPr>
                <w:b/>
              </w:rPr>
              <w:t>. Рекомендуемые образовательные технологии</w:t>
            </w:r>
          </w:p>
        </w:tc>
      </w:tr>
      <w:tr w:rsidR="00611E65" w:rsidTr="0085395C">
        <w:tc>
          <w:tcPr>
            <w:tcW w:w="5000" w:type="pct"/>
            <w:gridSpan w:val="5"/>
            <w:shd w:val="clear" w:color="auto" w:fill="auto"/>
          </w:tcPr>
          <w:p w:rsidR="00611E65" w:rsidRPr="002A58FD" w:rsidRDefault="00611E65" w:rsidP="00E012CF">
            <w:pPr>
              <w:tabs>
                <w:tab w:val="left" w:pos="117"/>
                <w:tab w:val="left" w:pos="9936"/>
              </w:tabs>
              <w:ind w:right="162"/>
              <w:jc w:val="both"/>
              <w:rPr>
                <w:b/>
              </w:rPr>
            </w:pPr>
            <w:r w:rsidRPr="002A58FD">
              <w:t xml:space="preserve">В процессе прохождения практики применяются следующие виды и формы работы: установочные организационные собрания, собеседование, компьютерное тестирование, </w:t>
            </w:r>
            <w:r w:rsidRPr="002A58FD">
              <w:lastRenderedPageBreak/>
              <w:t xml:space="preserve">выполнение практических заданий, оформление </w:t>
            </w:r>
            <w:r w:rsidR="00E012CF">
              <w:t>карты учета освоения практических умений и навыков</w:t>
            </w:r>
            <w:r w:rsidRPr="002A58FD">
              <w:rPr>
                <w:color w:val="000000" w:themeColor="text1"/>
              </w:rPr>
              <w:t>, итоговый контроль</w:t>
            </w:r>
            <w:r w:rsidRPr="002A58FD">
              <w:t xml:space="preserve">. Наиболее важными представляются методы анализа проблемной ситуации, мозговой штурм, обсуждение заданий. </w:t>
            </w:r>
          </w:p>
        </w:tc>
      </w:tr>
      <w:tr w:rsidR="00611E65" w:rsidTr="0085395C">
        <w:tc>
          <w:tcPr>
            <w:tcW w:w="5000" w:type="pct"/>
            <w:gridSpan w:val="5"/>
            <w:shd w:val="clear" w:color="auto" w:fill="auto"/>
          </w:tcPr>
          <w:p w:rsidR="00611E65" w:rsidRDefault="00611E65" w:rsidP="005A6398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jc w:val="left"/>
              <w:rPr>
                <w:b/>
                <w:color w:val="000000" w:themeColor="text1"/>
              </w:rPr>
            </w:pPr>
          </w:p>
        </w:tc>
      </w:tr>
      <w:tr w:rsidR="00611E65" w:rsidTr="0085395C">
        <w:tc>
          <w:tcPr>
            <w:tcW w:w="5000" w:type="pct"/>
            <w:gridSpan w:val="5"/>
            <w:shd w:val="clear" w:color="auto" w:fill="auto"/>
          </w:tcPr>
          <w:p w:rsidR="00611E65" w:rsidRDefault="00611E65" w:rsidP="00E012CF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360"/>
              <w:jc w:val="center"/>
              <w:rPr>
                <w:b/>
                <w:color w:val="000000" w:themeColor="text1"/>
              </w:rPr>
            </w:pPr>
            <w:r w:rsidRPr="002A58FD">
              <w:rPr>
                <w:b/>
              </w:rPr>
              <w:t>1</w:t>
            </w:r>
            <w:r w:rsidR="00E012CF">
              <w:rPr>
                <w:b/>
              </w:rPr>
              <w:t>0</w:t>
            </w:r>
            <w:r w:rsidRPr="002A58FD">
              <w:rPr>
                <w:b/>
              </w:rPr>
              <w:t>. Материально-техническое и учебно-методическое обеспечение дисциплины</w:t>
            </w:r>
          </w:p>
        </w:tc>
      </w:tr>
      <w:tr w:rsidR="00611E65" w:rsidTr="0085395C">
        <w:tc>
          <w:tcPr>
            <w:tcW w:w="5000" w:type="pct"/>
            <w:gridSpan w:val="5"/>
            <w:shd w:val="clear" w:color="auto" w:fill="auto"/>
          </w:tcPr>
          <w:p w:rsidR="00611E65" w:rsidRDefault="00611E65" w:rsidP="00E012CF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360"/>
              <w:jc w:val="center"/>
              <w:rPr>
                <w:b/>
                <w:color w:val="000000" w:themeColor="text1"/>
              </w:rPr>
            </w:pPr>
            <w:r w:rsidRPr="002A58FD">
              <w:rPr>
                <w:b/>
              </w:rPr>
              <w:t>1</w:t>
            </w:r>
            <w:r w:rsidR="00E012CF">
              <w:rPr>
                <w:b/>
              </w:rPr>
              <w:t>0</w:t>
            </w:r>
            <w:r w:rsidRPr="002A58FD">
              <w:rPr>
                <w:b/>
              </w:rPr>
              <w:t>.1. Перечень основной и дополнительной учебной литературы</w:t>
            </w:r>
          </w:p>
        </w:tc>
      </w:tr>
      <w:tr w:rsidR="00611E65" w:rsidTr="0085395C">
        <w:tc>
          <w:tcPr>
            <w:tcW w:w="5000" w:type="pct"/>
            <w:gridSpan w:val="5"/>
            <w:shd w:val="clear" w:color="auto" w:fill="auto"/>
          </w:tcPr>
          <w:p w:rsidR="00611E65" w:rsidRPr="002A58FD" w:rsidRDefault="00611E65" w:rsidP="005A6398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360"/>
              <w:jc w:val="left"/>
              <w:rPr>
                <w:b/>
              </w:rPr>
            </w:pPr>
            <w:r w:rsidRPr="0032449B">
              <w:rPr>
                <w:i/>
              </w:rPr>
              <w:t>Основная литература</w:t>
            </w:r>
          </w:p>
        </w:tc>
      </w:tr>
      <w:tr w:rsidR="00611E65" w:rsidTr="0085395C">
        <w:tc>
          <w:tcPr>
            <w:tcW w:w="5000" w:type="pct"/>
            <w:gridSpan w:val="5"/>
            <w:shd w:val="clear" w:color="auto" w:fill="auto"/>
          </w:tcPr>
          <w:p w:rsidR="00611E65" w:rsidRPr="0032449B" w:rsidRDefault="00611E65" w:rsidP="0085395C">
            <w:pPr>
              <w:ind w:right="148"/>
              <w:jc w:val="both"/>
            </w:pPr>
            <w:r w:rsidRPr="0032449B">
              <w:t xml:space="preserve">1. </w:t>
            </w:r>
            <w:r>
              <w:t>Руководство по кардиологии</w:t>
            </w:r>
            <w:r w:rsidRPr="00A842B5">
              <w:t>: учебное пособие для студентов медицинских вузов и постдипломно</w:t>
            </w:r>
            <w:r>
              <w:t xml:space="preserve">го образования врачей: в 3 т. </w:t>
            </w:r>
            <w:r w:rsidRPr="00A842B5">
              <w:t xml:space="preserve"> Т.1 / под ред. Г. И. </w:t>
            </w:r>
            <w:proofErr w:type="spellStart"/>
            <w:r w:rsidRPr="00A842B5">
              <w:t>Сторожакова</w:t>
            </w:r>
            <w:proofErr w:type="spellEnd"/>
            <w:r w:rsidRPr="00A842B5">
              <w:t xml:space="preserve">, А. А. </w:t>
            </w:r>
            <w:proofErr w:type="spellStart"/>
            <w:r w:rsidRPr="00A842B5">
              <w:t>Горбаченкова</w:t>
            </w:r>
            <w:proofErr w:type="spellEnd"/>
            <w:r w:rsidRPr="00A842B5">
              <w:t xml:space="preserve">. - </w:t>
            </w:r>
            <w:r>
              <w:t>Москва</w:t>
            </w:r>
            <w:r w:rsidRPr="00A842B5">
              <w:t>: ГЭОТАР-Медиа, 2008. - http://www.studmedlib.ru/book/ISBN9785970406090.html</w:t>
            </w:r>
          </w:p>
        </w:tc>
      </w:tr>
      <w:tr w:rsidR="00611E65" w:rsidTr="0085395C">
        <w:tc>
          <w:tcPr>
            <w:tcW w:w="5000" w:type="pct"/>
            <w:gridSpan w:val="5"/>
            <w:shd w:val="clear" w:color="auto" w:fill="auto"/>
          </w:tcPr>
          <w:p w:rsidR="00611E65" w:rsidRPr="0032449B" w:rsidRDefault="00611E65" w:rsidP="0085395C">
            <w:pPr>
              <w:ind w:right="148"/>
              <w:jc w:val="both"/>
            </w:pPr>
            <w:r w:rsidRPr="0032449B">
              <w:t xml:space="preserve">2. </w:t>
            </w:r>
            <w:r w:rsidRPr="0047780D">
              <w:t>Шевченко, Н. М.  Кардиология / Н. М. Шевченко. - М.: ООО Медицинское информационное агентство, 2006. - 544 с.</w:t>
            </w:r>
          </w:p>
        </w:tc>
      </w:tr>
      <w:tr w:rsidR="00611E65" w:rsidTr="0085395C">
        <w:tc>
          <w:tcPr>
            <w:tcW w:w="5000" w:type="pct"/>
            <w:gridSpan w:val="5"/>
            <w:shd w:val="clear" w:color="auto" w:fill="auto"/>
          </w:tcPr>
          <w:p w:rsidR="00611E65" w:rsidRPr="0032449B" w:rsidRDefault="00611E65" w:rsidP="0085395C">
            <w:pPr>
              <w:ind w:right="148"/>
              <w:jc w:val="both"/>
            </w:pPr>
            <w:r>
              <w:t xml:space="preserve">3. </w:t>
            </w:r>
            <w:proofErr w:type="spellStart"/>
            <w:r w:rsidRPr="0047780D">
              <w:t>Шарыкин</w:t>
            </w:r>
            <w:proofErr w:type="spellEnd"/>
            <w:r w:rsidRPr="0047780D">
              <w:t xml:space="preserve">, А. С. Врожденные пороки сердца: руководство для педиатров, кардиологов, неонатологов / А. С. </w:t>
            </w:r>
            <w:proofErr w:type="spellStart"/>
            <w:r w:rsidRPr="0047780D">
              <w:t>Шарыкин</w:t>
            </w:r>
            <w:proofErr w:type="spellEnd"/>
            <w:r w:rsidRPr="0047780D">
              <w:t xml:space="preserve">. - 2-е изд. </w:t>
            </w:r>
            <w:r w:rsidR="008D6198">
              <w:t>- Москва: БИНОМ, 2009. - 384 с.</w:t>
            </w:r>
            <w:r w:rsidRPr="0047780D">
              <w:t>: ил</w:t>
            </w:r>
          </w:p>
        </w:tc>
      </w:tr>
      <w:tr w:rsidR="00611E65" w:rsidTr="0085395C">
        <w:tc>
          <w:tcPr>
            <w:tcW w:w="5000" w:type="pct"/>
            <w:gridSpan w:val="5"/>
            <w:shd w:val="clear" w:color="auto" w:fill="auto"/>
          </w:tcPr>
          <w:p w:rsidR="00611E65" w:rsidRPr="002A58FD" w:rsidRDefault="00611E65" w:rsidP="005A6398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360"/>
              <w:jc w:val="left"/>
              <w:rPr>
                <w:b/>
              </w:rPr>
            </w:pPr>
            <w:r w:rsidRPr="00416336">
              <w:rPr>
                <w:i/>
              </w:rPr>
              <w:t>Дополнительная литература</w:t>
            </w:r>
          </w:p>
        </w:tc>
      </w:tr>
      <w:tr w:rsidR="00611E65" w:rsidTr="0085395C">
        <w:tc>
          <w:tcPr>
            <w:tcW w:w="5000" w:type="pct"/>
            <w:gridSpan w:val="5"/>
            <w:shd w:val="clear" w:color="auto" w:fill="auto"/>
          </w:tcPr>
          <w:p w:rsidR="00611E65" w:rsidRPr="00416336" w:rsidRDefault="00611E65" w:rsidP="0085395C">
            <w:pPr>
              <w:ind w:right="148"/>
              <w:jc w:val="both"/>
            </w:pPr>
            <w:r>
              <w:t>1.</w:t>
            </w:r>
            <w:r w:rsidRPr="0091459D">
              <w:t>Руксин</w:t>
            </w:r>
            <w:r w:rsidR="008D6198">
              <w:t>, В. В.  Неотложная кардиология</w:t>
            </w:r>
            <w:r w:rsidRPr="0091459D">
              <w:t xml:space="preserve">: руководство для врачей / В. В. </w:t>
            </w:r>
            <w:proofErr w:type="spellStart"/>
            <w:r w:rsidRPr="0091459D">
              <w:t>Руксин</w:t>
            </w:r>
            <w:proofErr w:type="spellEnd"/>
            <w:r w:rsidRPr="0091459D">
              <w:t>. -</w:t>
            </w:r>
            <w:r w:rsidR="008D6198">
              <w:t xml:space="preserve"> 6-е изд., </w:t>
            </w:r>
            <w:proofErr w:type="spellStart"/>
            <w:r w:rsidR="008D6198">
              <w:t>перераб</w:t>
            </w:r>
            <w:proofErr w:type="spellEnd"/>
            <w:r w:rsidR="008D6198">
              <w:t>. и доп. - М.</w:t>
            </w:r>
            <w:r w:rsidRPr="0091459D">
              <w:t>: ГЭОТАР-Медиа, 20</w:t>
            </w:r>
            <w:r w:rsidR="008D6198">
              <w:t>07. - 512 с.</w:t>
            </w:r>
            <w:r w:rsidRPr="0091459D">
              <w:t>: ил.</w:t>
            </w:r>
          </w:p>
        </w:tc>
      </w:tr>
      <w:tr w:rsidR="00611E65" w:rsidTr="0085395C">
        <w:tc>
          <w:tcPr>
            <w:tcW w:w="5000" w:type="pct"/>
            <w:gridSpan w:val="5"/>
            <w:shd w:val="clear" w:color="auto" w:fill="auto"/>
          </w:tcPr>
          <w:p w:rsidR="00611E65" w:rsidRPr="0091459D" w:rsidRDefault="00611E65" w:rsidP="0085395C">
            <w:pPr>
              <w:ind w:right="148"/>
              <w:jc w:val="both"/>
            </w:pPr>
            <w:r>
              <w:t>2.</w:t>
            </w:r>
            <w:r w:rsidRPr="0091459D">
              <w:t>Руксин, В. В. Неотложная амбулаторно-поликлиническая к</w:t>
            </w:r>
            <w:r w:rsidR="008D6198">
              <w:t>ардиология [Электронный ресурс]</w:t>
            </w:r>
            <w:r w:rsidRPr="0091459D">
              <w:t>: краткое руководство / В.</w:t>
            </w:r>
            <w:r w:rsidR="008D6198">
              <w:t xml:space="preserve"> В. </w:t>
            </w:r>
            <w:proofErr w:type="spellStart"/>
            <w:r w:rsidR="008D6198">
              <w:t>Руксин</w:t>
            </w:r>
            <w:proofErr w:type="spellEnd"/>
            <w:r w:rsidR="008D6198">
              <w:t>. - 2-е изд. - Москва</w:t>
            </w:r>
            <w:r w:rsidRPr="0091459D">
              <w:t>: ГЭОТАР-Медиа, 2018, 2016, 2007</w:t>
            </w:r>
          </w:p>
        </w:tc>
      </w:tr>
      <w:tr w:rsidR="00611E65" w:rsidTr="0085395C">
        <w:tc>
          <w:tcPr>
            <w:tcW w:w="5000" w:type="pct"/>
            <w:gridSpan w:val="5"/>
            <w:shd w:val="clear" w:color="auto" w:fill="auto"/>
          </w:tcPr>
          <w:p w:rsidR="00611E65" w:rsidRPr="00416336" w:rsidRDefault="00611E65" w:rsidP="0085395C">
            <w:pPr>
              <w:ind w:right="148"/>
              <w:jc w:val="both"/>
            </w:pPr>
            <w:r>
              <w:t xml:space="preserve">3 </w:t>
            </w:r>
            <w:proofErr w:type="spellStart"/>
            <w:r w:rsidRPr="0091459D">
              <w:t>Струтынский</w:t>
            </w:r>
            <w:proofErr w:type="spellEnd"/>
            <w:r w:rsidRPr="0091459D">
              <w:t xml:space="preserve">, А. В. Электрокардиограмма: анализ и интерпретация / А. В. </w:t>
            </w:r>
            <w:proofErr w:type="spellStart"/>
            <w:r w:rsidRPr="0091459D">
              <w:t>С</w:t>
            </w:r>
            <w:r w:rsidR="008D6198">
              <w:t>трутынский</w:t>
            </w:r>
            <w:proofErr w:type="spellEnd"/>
            <w:r w:rsidR="008D6198">
              <w:t>. - 9-е изд. - Москва</w:t>
            </w:r>
            <w:r w:rsidRPr="0091459D">
              <w:t>: МЕД-пресс-</w:t>
            </w:r>
            <w:proofErr w:type="spellStart"/>
            <w:r w:rsidRPr="0091459D">
              <w:t>информ</w:t>
            </w:r>
            <w:proofErr w:type="spellEnd"/>
            <w:r w:rsidRPr="0091459D">
              <w:t>, 2009, 2008, 2006</w:t>
            </w:r>
          </w:p>
        </w:tc>
      </w:tr>
      <w:tr w:rsidR="00611E65" w:rsidTr="0085395C">
        <w:tc>
          <w:tcPr>
            <w:tcW w:w="5000" w:type="pct"/>
            <w:gridSpan w:val="5"/>
            <w:shd w:val="clear" w:color="auto" w:fill="auto"/>
          </w:tcPr>
          <w:p w:rsidR="00611E65" w:rsidRPr="00416336" w:rsidRDefault="00611E65" w:rsidP="0085395C">
            <w:pPr>
              <w:ind w:right="148"/>
              <w:jc w:val="both"/>
            </w:pPr>
            <w:r>
              <w:t>4</w:t>
            </w:r>
            <w:r w:rsidRPr="00416336">
              <w:t xml:space="preserve">. </w:t>
            </w:r>
            <w:proofErr w:type="spellStart"/>
            <w:r w:rsidRPr="0091459D">
              <w:t>Мутаф</w:t>
            </w:r>
            <w:r w:rsidR="008D6198">
              <w:t>ьян</w:t>
            </w:r>
            <w:proofErr w:type="spellEnd"/>
            <w:r w:rsidR="008D6198">
              <w:t>, О. А.  Детская кардиология</w:t>
            </w:r>
            <w:r w:rsidRPr="0091459D">
              <w:t>: рук</w:t>
            </w:r>
            <w:r w:rsidR="008D6198">
              <w:t xml:space="preserve">оводство / О. А. </w:t>
            </w:r>
            <w:proofErr w:type="spellStart"/>
            <w:r w:rsidR="008D6198">
              <w:t>Мутафьян</w:t>
            </w:r>
            <w:proofErr w:type="spellEnd"/>
            <w:r w:rsidR="008D6198">
              <w:t>. - М.</w:t>
            </w:r>
            <w:r w:rsidRPr="0091459D">
              <w:t>: ГЭОТАР-Медиа, 2009. - 504 с</w:t>
            </w:r>
          </w:p>
        </w:tc>
      </w:tr>
      <w:tr w:rsidR="00611E65" w:rsidTr="0085395C">
        <w:tc>
          <w:tcPr>
            <w:tcW w:w="5000" w:type="pct"/>
            <w:gridSpan w:val="5"/>
            <w:shd w:val="clear" w:color="auto" w:fill="auto"/>
          </w:tcPr>
          <w:p w:rsidR="00611E65" w:rsidRPr="00416336" w:rsidRDefault="00611E65" w:rsidP="0085395C">
            <w:pPr>
              <w:ind w:right="148"/>
              <w:jc w:val="both"/>
            </w:pPr>
            <w:r>
              <w:t>5</w:t>
            </w:r>
            <w:r w:rsidRPr="00416336">
              <w:t xml:space="preserve">. </w:t>
            </w:r>
            <w:r w:rsidRPr="0091459D">
              <w:t>Актуаль</w:t>
            </w:r>
            <w:r w:rsidR="008D6198">
              <w:t>ные вопросы кардиологии [Текст]</w:t>
            </w:r>
            <w:r w:rsidRPr="0091459D">
              <w:t>: учебное пособие / п</w:t>
            </w:r>
            <w:r w:rsidR="008D6198">
              <w:t>од ред. С. С. Якушина. - Москва</w:t>
            </w:r>
            <w:r w:rsidRPr="0091459D">
              <w:t>: ГЭОТАР-Медиа, 2019. - 496 с. - https://www.studentlibrary.ru/book/ISBN9785970452189.html</w:t>
            </w:r>
          </w:p>
        </w:tc>
      </w:tr>
      <w:tr w:rsidR="00611E65" w:rsidTr="0085395C">
        <w:tc>
          <w:tcPr>
            <w:tcW w:w="5000" w:type="pct"/>
            <w:gridSpan w:val="5"/>
            <w:shd w:val="clear" w:color="auto" w:fill="auto"/>
          </w:tcPr>
          <w:p w:rsidR="00611E65" w:rsidRPr="00416336" w:rsidRDefault="00611E65" w:rsidP="0085395C">
            <w:pPr>
              <w:ind w:right="148"/>
              <w:jc w:val="both"/>
            </w:pPr>
            <w:r>
              <w:t xml:space="preserve">6 </w:t>
            </w:r>
            <w:r w:rsidRPr="0091459D">
              <w:t xml:space="preserve">Клинические рекомендации по кардиологии и </w:t>
            </w:r>
            <w:proofErr w:type="spellStart"/>
            <w:r w:rsidRPr="0091459D">
              <w:t>коморбидным</w:t>
            </w:r>
            <w:proofErr w:type="spellEnd"/>
            <w:r w:rsidRPr="0091459D">
              <w:t xml:space="preserve"> болезням [Текст] / под ред. Ф. И. </w:t>
            </w:r>
            <w:proofErr w:type="spellStart"/>
            <w:r w:rsidRPr="0091459D">
              <w:t>Белялова</w:t>
            </w:r>
            <w:proofErr w:type="spellEnd"/>
            <w:r w:rsidRPr="0091459D">
              <w:t>. - 1</w:t>
            </w:r>
            <w:r w:rsidR="008D6198">
              <w:t xml:space="preserve">1-е изд., </w:t>
            </w:r>
            <w:proofErr w:type="spellStart"/>
            <w:r w:rsidR="008D6198">
              <w:t>испр</w:t>
            </w:r>
            <w:proofErr w:type="spellEnd"/>
            <w:r w:rsidR="008D6198">
              <w:t>. и доп. - Москва: ГЭОТАР-Медиа, 2021. - 416 с.</w:t>
            </w:r>
            <w:r w:rsidRPr="0091459D">
              <w:t>: ил. - (Библиотека врача-специалиста). - https://www.studentlibrary.ru/book/ISBN9785970460405.html</w:t>
            </w:r>
          </w:p>
        </w:tc>
      </w:tr>
      <w:tr w:rsidR="00611E65" w:rsidTr="0085395C">
        <w:tc>
          <w:tcPr>
            <w:tcW w:w="5000" w:type="pct"/>
            <w:gridSpan w:val="5"/>
            <w:shd w:val="clear" w:color="auto" w:fill="auto"/>
          </w:tcPr>
          <w:p w:rsidR="00611E65" w:rsidRPr="00693590" w:rsidRDefault="00611E65" w:rsidP="0085395C">
            <w:pPr>
              <w:ind w:right="148"/>
              <w:jc w:val="both"/>
            </w:pPr>
            <w:r w:rsidRPr="00693590">
              <w:t>7.Ре</w:t>
            </w:r>
            <w:r w:rsidR="008D6198" w:rsidRPr="00693590">
              <w:t>зник, Е. В. Кардиология [Текст]</w:t>
            </w:r>
            <w:r w:rsidRPr="00693590">
              <w:t>: клинические нормы / Е. В. Резник, И. Г. Никитин. - Москва</w:t>
            </w:r>
            <w:r w:rsidR="008D6198" w:rsidRPr="00693590">
              <w:t>: ГЭОТАР-Медиа, 2020. - 448 с.</w:t>
            </w:r>
            <w:r w:rsidRPr="00693590">
              <w:t xml:space="preserve">: ил. - (Клинические нормы). - </w:t>
            </w:r>
            <w:hyperlink r:id="rId9" w:history="1">
              <w:r w:rsidR="008D6198" w:rsidRPr="00693590">
                <w:rPr>
                  <w:rStyle w:val="a8"/>
                  <w:color w:val="auto"/>
                  <w:u w:val="none"/>
                </w:rPr>
                <w:t>https://www.studentlibrary.ru/book/ISBN9785970458518.html</w:t>
              </w:r>
            </w:hyperlink>
          </w:p>
        </w:tc>
      </w:tr>
      <w:tr w:rsidR="00611E65" w:rsidTr="0085395C">
        <w:tc>
          <w:tcPr>
            <w:tcW w:w="5000" w:type="pct"/>
            <w:gridSpan w:val="5"/>
            <w:shd w:val="clear" w:color="auto" w:fill="auto"/>
          </w:tcPr>
          <w:p w:rsidR="00611E65" w:rsidRPr="00693590" w:rsidRDefault="00611E65" w:rsidP="0085395C">
            <w:pPr>
              <w:ind w:right="148"/>
              <w:jc w:val="both"/>
            </w:pPr>
            <w:r w:rsidRPr="00693590">
              <w:t>8.Электрока</w:t>
            </w:r>
            <w:r w:rsidR="008D6198" w:rsidRPr="00693590">
              <w:t>рдиография [Электронный ресурс]</w:t>
            </w:r>
            <w:r w:rsidRPr="00693590">
              <w:t>: учебное пособие / Н. И. Волкова [и др.]. - Москва</w:t>
            </w:r>
            <w:r w:rsidR="008D6198" w:rsidRPr="00693590">
              <w:t>: ГЭОТАР-Медиа, 2022. - 136 с.</w:t>
            </w:r>
            <w:r w:rsidRPr="00693590">
              <w:t>: ил. - Режим доступа: https://www.studentlibrary.ru/book/ISBN9785970464434.html</w:t>
            </w:r>
          </w:p>
        </w:tc>
      </w:tr>
      <w:tr w:rsidR="00611E65" w:rsidTr="0085395C">
        <w:tc>
          <w:tcPr>
            <w:tcW w:w="5000" w:type="pct"/>
            <w:gridSpan w:val="5"/>
            <w:shd w:val="clear" w:color="auto" w:fill="auto"/>
          </w:tcPr>
          <w:p w:rsidR="00611E65" w:rsidRPr="00693590" w:rsidRDefault="00611E65" w:rsidP="0085395C">
            <w:pPr>
              <w:ind w:right="148"/>
              <w:jc w:val="both"/>
            </w:pPr>
            <w:r w:rsidRPr="00693590">
              <w:t>9.</w:t>
            </w:r>
            <w:r w:rsidR="008D6198" w:rsidRPr="00693590">
              <w:t>Кардиология</w:t>
            </w:r>
            <w:r w:rsidRPr="00693590">
              <w:t xml:space="preserve">: национальное руководство / под ред. акад. РАН Е. В. </w:t>
            </w:r>
            <w:proofErr w:type="spellStart"/>
            <w:r w:rsidRPr="00693590">
              <w:t>Шляхто</w:t>
            </w:r>
            <w:proofErr w:type="spellEnd"/>
            <w:r w:rsidRPr="00693590">
              <w:t xml:space="preserve">. - </w:t>
            </w:r>
            <w:r w:rsidR="008D6198" w:rsidRPr="00693590">
              <w:t xml:space="preserve">2-е изд., </w:t>
            </w:r>
            <w:proofErr w:type="spellStart"/>
            <w:r w:rsidR="008D6198" w:rsidRPr="00693590">
              <w:t>испр</w:t>
            </w:r>
            <w:proofErr w:type="spellEnd"/>
            <w:r w:rsidR="008D6198" w:rsidRPr="00693590">
              <w:t>. и доп. - Москва</w:t>
            </w:r>
            <w:r w:rsidRPr="00693590">
              <w:t>: ГЭОТАР-Медиа, 2015. - 800 с.</w:t>
            </w:r>
          </w:p>
        </w:tc>
      </w:tr>
      <w:tr w:rsidR="00611E65" w:rsidTr="0085395C">
        <w:tc>
          <w:tcPr>
            <w:tcW w:w="5000" w:type="pct"/>
            <w:gridSpan w:val="5"/>
            <w:shd w:val="clear" w:color="auto" w:fill="auto"/>
          </w:tcPr>
          <w:p w:rsidR="00611E65" w:rsidRPr="00693590" w:rsidRDefault="00611E65" w:rsidP="0085395C">
            <w:pPr>
              <w:ind w:right="148"/>
              <w:jc w:val="both"/>
            </w:pPr>
            <w:r w:rsidRPr="00693590">
              <w:t>10.Резван, В. В.  Современные подходы к решению проб</w:t>
            </w:r>
            <w:r w:rsidR="00693590" w:rsidRPr="00693590">
              <w:t>лемы внезапной сердечной смерти</w:t>
            </w:r>
            <w:r w:rsidRPr="00693590">
              <w:t xml:space="preserve">: учебное пособие / В. В. </w:t>
            </w:r>
            <w:proofErr w:type="spellStart"/>
            <w:r w:rsidRPr="00693590">
              <w:t>Резван</w:t>
            </w:r>
            <w:proofErr w:type="spellEnd"/>
            <w:r w:rsidR="00693590" w:rsidRPr="00693590">
              <w:t xml:space="preserve">, Н. В. </w:t>
            </w:r>
            <w:proofErr w:type="spellStart"/>
            <w:r w:rsidR="00693590" w:rsidRPr="00693590">
              <w:t>Стрижова</w:t>
            </w:r>
            <w:proofErr w:type="spellEnd"/>
            <w:r w:rsidR="00693590" w:rsidRPr="00693590">
              <w:t>, А. В. Тарасов</w:t>
            </w:r>
            <w:r w:rsidRPr="00693590">
              <w:t xml:space="preserve">; </w:t>
            </w:r>
            <w:r w:rsidR="00693590" w:rsidRPr="00693590">
              <w:t>ред. Л. И.  Дворецкий. - Москва: ГЭОТАР-</w:t>
            </w:r>
            <w:proofErr w:type="gramStart"/>
            <w:r w:rsidRPr="00693590">
              <w:t>Медиа ,</w:t>
            </w:r>
            <w:proofErr w:type="gramEnd"/>
            <w:r w:rsidRPr="00693590">
              <w:t xml:space="preserve"> 2015. - 96 с</w:t>
            </w:r>
          </w:p>
        </w:tc>
      </w:tr>
      <w:tr w:rsidR="00611E65" w:rsidTr="0085395C">
        <w:tc>
          <w:tcPr>
            <w:tcW w:w="5000" w:type="pct"/>
            <w:gridSpan w:val="5"/>
            <w:shd w:val="clear" w:color="auto" w:fill="auto"/>
          </w:tcPr>
          <w:p w:rsidR="00611E65" w:rsidRPr="00693590" w:rsidRDefault="00611E65" w:rsidP="0085395C">
            <w:pPr>
              <w:ind w:right="148"/>
              <w:jc w:val="both"/>
            </w:pPr>
            <w:r w:rsidRPr="00693590">
              <w:t xml:space="preserve">11.Всероссийские клинические рекомендации по контролю над риском внезапной остановки сердца и внезапной сердечной смерти, профилактике и оказанию </w:t>
            </w:r>
            <w:r w:rsidR="00693590" w:rsidRPr="00693590">
              <w:t>первой помощи [Текст]. - Москва</w:t>
            </w:r>
            <w:r w:rsidRPr="00693590">
              <w:t>: ГЭОТАР-Медиа, 2018.</w:t>
            </w:r>
          </w:p>
        </w:tc>
      </w:tr>
      <w:tr w:rsidR="00611E65" w:rsidTr="0085395C">
        <w:tc>
          <w:tcPr>
            <w:tcW w:w="5000" w:type="pct"/>
            <w:gridSpan w:val="5"/>
            <w:shd w:val="clear" w:color="auto" w:fill="auto"/>
          </w:tcPr>
          <w:p w:rsidR="00611E65" w:rsidRPr="00693590" w:rsidRDefault="00611E65" w:rsidP="0085395C">
            <w:pPr>
              <w:ind w:right="148"/>
              <w:jc w:val="both"/>
            </w:pPr>
            <w:r w:rsidRPr="00693590">
              <w:t xml:space="preserve">12.Внезапная сердечная смерть [Текст] / Л. А. </w:t>
            </w:r>
            <w:proofErr w:type="spellStart"/>
            <w:r w:rsidRPr="00693590">
              <w:t>Бокерия</w:t>
            </w:r>
            <w:proofErr w:type="spellEnd"/>
            <w:r w:rsidRPr="00693590">
              <w:t xml:space="preserve"> [и др.]. - 2-е изд., </w:t>
            </w:r>
            <w:proofErr w:type="spellStart"/>
            <w:r w:rsidRPr="00693590">
              <w:t>испр</w:t>
            </w:r>
            <w:proofErr w:type="spellEnd"/>
            <w:r w:rsidRPr="00693590">
              <w:t>. и доп. - Москва</w:t>
            </w:r>
            <w:r w:rsidR="00693590" w:rsidRPr="00693590">
              <w:t>: ГЭОТАР-Медиа, 2020. - 352 с.</w:t>
            </w:r>
            <w:r w:rsidRPr="00693590">
              <w:t xml:space="preserve">: ил. - (Библиотека врача-специалиста). - </w:t>
            </w:r>
            <w:hyperlink r:id="rId10" w:history="1">
              <w:r w:rsidR="00693590" w:rsidRPr="00693590">
                <w:rPr>
                  <w:rStyle w:val="a8"/>
                  <w:color w:val="auto"/>
                  <w:u w:val="none"/>
                </w:rPr>
                <w:t>https://www.studentlibrary.ru/book/ISBN9785970456293.html</w:t>
              </w:r>
            </w:hyperlink>
          </w:p>
        </w:tc>
      </w:tr>
      <w:tr w:rsidR="00611E65" w:rsidTr="0085395C">
        <w:tc>
          <w:tcPr>
            <w:tcW w:w="5000" w:type="pct"/>
            <w:gridSpan w:val="5"/>
            <w:shd w:val="clear" w:color="auto" w:fill="auto"/>
          </w:tcPr>
          <w:p w:rsidR="00611E65" w:rsidRPr="00693590" w:rsidRDefault="00611E65" w:rsidP="0085395C">
            <w:pPr>
              <w:ind w:right="148"/>
              <w:jc w:val="both"/>
            </w:pPr>
            <w:r w:rsidRPr="00693590">
              <w:t xml:space="preserve">13.Белялов, Ф. И. Аритмии сердца [Текст] / Ф. И. </w:t>
            </w:r>
            <w:proofErr w:type="spellStart"/>
            <w:r w:rsidRPr="00693590">
              <w:t>Белялов</w:t>
            </w:r>
            <w:proofErr w:type="spellEnd"/>
            <w:r w:rsidRPr="00693590">
              <w:t>. - 8-е изд.</w:t>
            </w:r>
            <w:r w:rsidR="00693590" w:rsidRPr="00693590">
              <w:t xml:space="preserve">, </w:t>
            </w:r>
            <w:proofErr w:type="spellStart"/>
            <w:r w:rsidR="00693590" w:rsidRPr="00693590">
              <w:t>испр</w:t>
            </w:r>
            <w:proofErr w:type="spellEnd"/>
            <w:r w:rsidR="00693590" w:rsidRPr="00693590">
              <w:t>. и доп. - Москва: ГЭОТАР-Медиа, 2020. - 448 с.</w:t>
            </w:r>
            <w:r w:rsidRPr="00693590">
              <w:t xml:space="preserve">: ил. - </w:t>
            </w:r>
            <w:hyperlink r:id="rId11" w:history="1">
              <w:r w:rsidR="00693590" w:rsidRPr="00693590">
                <w:rPr>
                  <w:rStyle w:val="a8"/>
                  <w:color w:val="auto"/>
                  <w:u w:val="none"/>
                </w:rPr>
                <w:t>https://www.studentlibrary.ru/book/ISBN9785970456415.html</w:t>
              </w:r>
            </w:hyperlink>
          </w:p>
        </w:tc>
      </w:tr>
      <w:tr w:rsidR="00611E65" w:rsidTr="0085395C">
        <w:tc>
          <w:tcPr>
            <w:tcW w:w="5000" w:type="pct"/>
            <w:gridSpan w:val="5"/>
            <w:shd w:val="clear" w:color="auto" w:fill="auto"/>
          </w:tcPr>
          <w:p w:rsidR="00611E65" w:rsidRPr="00693590" w:rsidRDefault="00611E65" w:rsidP="0085395C">
            <w:pPr>
              <w:ind w:right="148"/>
              <w:jc w:val="both"/>
            </w:pPr>
            <w:r w:rsidRPr="00693590">
              <w:t>14.Горохова, С. Г. Диагноз при сердечно-сосудистых заболеваниях. Форм</w:t>
            </w:r>
            <w:r w:rsidR="00693590" w:rsidRPr="00693590">
              <w:t>улировка, классификации [Текст]</w:t>
            </w:r>
            <w:r w:rsidRPr="00693590">
              <w:t xml:space="preserve">: руководство для врачей / С. Г. Горохова. - </w:t>
            </w:r>
            <w:r w:rsidR="00693590" w:rsidRPr="00693590">
              <w:t xml:space="preserve">5-е изд., </w:t>
            </w:r>
            <w:proofErr w:type="spellStart"/>
            <w:r w:rsidR="00693590" w:rsidRPr="00693590">
              <w:t>испр</w:t>
            </w:r>
            <w:proofErr w:type="spellEnd"/>
            <w:r w:rsidR="00693590" w:rsidRPr="00693590">
              <w:t>. и доп. - Москва</w:t>
            </w:r>
            <w:r w:rsidRPr="00693590">
              <w:t xml:space="preserve">: ГЭОТАР-Медиа, 2020. - 336 с. - </w:t>
            </w:r>
            <w:hyperlink r:id="rId12" w:history="1">
              <w:r w:rsidR="00693590" w:rsidRPr="00693590">
                <w:rPr>
                  <w:rStyle w:val="a8"/>
                  <w:color w:val="auto"/>
                  <w:u w:val="none"/>
                </w:rPr>
                <w:t>https://www.studentlibrary.ru/book/ISBN9785970455517.html</w:t>
              </w:r>
            </w:hyperlink>
          </w:p>
        </w:tc>
      </w:tr>
      <w:tr w:rsidR="00611E65" w:rsidTr="0085395C">
        <w:tc>
          <w:tcPr>
            <w:tcW w:w="5000" w:type="pct"/>
            <w:gridSpan w:val="5"/>
            <w:shd w:val="clear" w:color="auto" w:fill="auto"/>
          </w:tcPr>
          <w:p w:rsidR="00611E65" w:rsidRPr="002A58FD" w:rsidRDefault="00611E65" w:rsidP="005A6398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360"/>
              <w:jc w:val="left"/>
              <w:rPr>
                <w:b/>
              </w:rPr>
            </w:pPr>
          </w:p>
        </w:tc>
      </w:tr>
      <w:tr w:rsidR="00611E65" w:rsidTr="0085395C">
        <w:tc>
          <w:tcPr>
            <w:tcW w:w="5000" w:type="pct"/>
            <w:gridSpan w:val="5"/>
            <w:shd w:val="clear" w:color="auto" w:fill="auto"/>
          </w:tcPr>
          <w:p w:rsidR="00611E65" w:rsidRPr="002A58FD" w:rsidRDefault="00611E65" w:rsidP="00E012CF">
            <w:pPr>
              <w:ind w:right="162"/>
              <w:jc w:val="both"/>
              <w:rPr>
                <w:b/>
              </w:rPr>
            </w:pPr>
            <w:r w:rsidRPr="002A58FD">
              <w:rPr>
                <w:b/>
              </w:rPr>
              <w:t>1</w:t>
            </w:r>
            <w:r w:rsidR="00E012CF">
              <w:rPr>
                <w:b/>
              </w:rPr>
              <w:t>0</w:t>
            </w:r>
            <w:r w:rsidRPr="002A58FD">
              <w:rPr>
                <w:b/>
              </w:rPr>
              <w:t>.</w:t>
            </w:r>
            <w:r>
              <w:rPr>
                <w:b/>
              </w:rPr>
              <w:t>2</w:t>
            </w:r>
            <w:r w:rsidRPr="002A58FD">
              <w:rPr>
                <w:b/>
              </w:rPr>
              <w:t xml:space="preserve">. Профессиональные базы данных и ресурсы «Интернет», к которым обеспечивается </w:t>
            </w:r>
            <w:r w:rsidRPr="002A58FD">
              <w:rPr>
                <w:b/>
              </w:rPr>
              <w:lastRenderedPageBreak/>
              <w:t>доступ обучающихся</w:t>
            </w:r>
          </w:p>
        </w:tc>
      </w:tr>
      <w:tr w:rsidR="00611E65" w:rsidTr="0085395C">
        <w:tc>
          <w:tcPr>
            <w:tcW w:w="5000" w:type="pct"/>
            <w:gridSpan w:val="5"/>
            <w:shd w:val="clear" w:color="auto" w:fill="auto"/>
          </w:tcPr>
          <w:p w:rsidR="00611E65" w:rsidRPr="002A58FD" w:rsidRDefault="00611E65" w:rsidP="005A6398">
            <w:pPr>
              <w:rPr>
                <w:b/>
              </w:rPr>
            </w:pPr>
            <w:r w:rsidRPr="002A58FD">
              <w:rPr>
                <w:i/>
              </w:rPr>
              <w:lastRenderedPageBreak/>
              <w:t>Профессиональные базы данных</w:t>
            </w:r>
          </w:p>
        </w:tc>
      </w:tr>
      <w:tr w:rsidR="00611E65" w:rsidTr="0085395C">
        <w:tc>
          <w:tcPr>
            <w:tcW w:w="5000" w:type="pct"/>
            <w:gridSpan w:val="5"/>
            <w:shd w:val="clear" w:color="auto" w:fill="auto"/>
          </w:tcPr>
          <w:p w:rsidR="00611E65" w:rsidRPr="002A58FD" w:rsidRDefault="00611E65" w:rsidP="005A6398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360"/>
              <w:jc w:val="left"/>
              <w:rPr>
                <w:b/>
              </w:rPr>
            </w:pPr>
            <w:r w:rsidRPr="002A58FD">
              <w:t xml:space="preserve">1. https://scholar.google.ru/ - Поисковая система </w:t>
            </w:r>
            <w:proofErr w:type="spellStart"/>
            <w:r w:rsidRPr="002A58FD">
              <w:t>Google</w:t>
            </w:r>
            <w:proofErr w:type="spellEnd"/>
            <w:r w:rsidRPr="002A58FD">
              <w:t xml:space="preserve"> Академия</w:t>
            </w:r>
          </w:p>
        </w:tc>
      </w:tr>
      <w:tr w:rsidR="00611E65" w:rsidTr="0085395C">
        <w:tc>
          <w:tcPr>
            <w:tcW w:w="5000" w:type="pct"/>
            <w:gridSpan w:val="5"/>
            <w:shd w:val="clear" w:color="auto" w:fill="auto"/>
          </w:tcPr>
          <w:p w:rsidR="00611E65" w:rsidRPr="002A58FD" w:rsidRDefault="00611E65" w:rsidP="005A6398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360"/>
              <w:jc w:val="left"/>
              <w:rPr>
                <w:b/>
              </w:rPr>
            </w:pPr>
            <w:r w:rsidRPr="002A58FD">
              <w:t>2. https://www.rosmedlib.ru/ - ЭБС "Консультант врача"</w:t>
            </w:r>
          </w:p>
        </w:tc>
      </w:tr>
      <w:tr w:rsidR="00611E65" w:rsidTr="0085395C">
        <w:tc>
          <w:tcPr>
            <w:tcW w:w="5000" w:type="pct"/>
            <w:gridSpan w:val="5"/>
            <w:shd w:val="clear" w:color="auto" w:fill="auto"/>
          </w:tcPr>
          <w:p w:rsidR="00611E65" w:rsidRPr="002A58FD" w:rsidRDefault="00611E65" w:rsidP="005A6398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360"/>
              <w:jc w:val="left"/>
              <w:rPr>
                <w:b/>
              </w:rPr>
            </w:pPr>
            <w:r w:rsidRPr="002A58FD">
              <w:t>3. https://www.studentlibrary.ru/ - ЭБС "КОНСУЛЬТАНТ СТУДЕНТА</w:t>
            </w:r>
          </w:p>
        </w:tc>
      </w:tr>
      <w:tr w:rsidR="00611E65" w:rsidTr="0085395C">
        <w:tc>
          <w:tcPr>
            <w:tcW w:w="5000" w:type="pct"/>
            <w:gridSpan w:val="5"/>
            <w:shd w:val="clear" w:color="auto" w:fill="auto"/>
          </w:tcPr>
          <w:p w:rsidR="00611E65" w:rsidRPr="002A58FD" w:rsidRDefault="00611E65" w:rsidP="005A6398">
            <w:pPr>
              <w:rPr>
                <w:b/>
              </w:rPr>
            </w:pPr>
            <w:r w:rsidRPr="002A58FD">
              <w:rPr>
                <w:i/>
              </w:rPr>
              <w:t>Ресурсы «Интернет»</w:t>
            </w:r>
          </w:p>
        </w:tc>
      </w:tr>
      <w:tr w:rsidR="00611E65" w:rsidTr="0085395C">
        <w:tc>
          <w:tcPr>
            <w:tcW w:w="5000" w:type="pct"/>
            <w:gridSpan w:val="5"/>
            <w:shd w:val="clear" w:color="auto" w:fill="auto"/>
          </w:tcPr>
          <w:p w:rsidR="00611E65" w:rsidRPr="002A58FD" w:rsidRDefault="00611E65" w:rsidP="005A6398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360"/>
              <w:jc w:val="left"/>
              <w:rPr>
                <w:b/>
              </w:rPr>
            </w:pPr>
            <w:r w:rsidRPr="002A58FD">
              <w:t xml:space="preserve">1. https://scholar.google.ru/ - Поисковая система </w:t>
            </w:r>
            <w:proofErr w:type="spellStart"/>
            <w:r w:rsidRPr="002A58FD">
              <w:t>Google</w:t>
            </w:r>
            <w:proofErr w:type="spellEnd"/>
            <w:r w:rsidRPr="002A58FD">
              <w:t xml:space="preserve"> Академия</w:t>
            </w:r>
          </w:p>
        </w:tc>
      </w:tr>
      <w:tr w:rsidR="00611E65" w:rsidTr="0085395C">
        <w:tc>
          <w:tcPr>
            <w:tcW w:w="5000" w:type="pct"/>
            <w:gridSpan w:val="5"/>
            <w:shd w:val="clear" w:color="auto" w:fill="auto"/>
          </w:tcPr>
          <w:p w:rsidR="00611E65" w:rsidRPr="002A58FD" w:rsidRDefault="00611E65" w:rsidP="005A6398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360"/>
              <w:jc w:val="left"/>
              <w:rPr>
                <w:b/>
              </w:rPr>
            </w:pPr>
            <w:r w:rsidRPr="002A58FD">
              <w:t>2. https://cr.minzdrav.gov.ru/ - Клинические рекомендации</w:t>
            </w:r>
          </w:p>
        </w:tc>
      </w:tr>
      <w:tr w:rsidR="00611E65" w:rsidTr="0085395C">
        <w:tc>
          <w:tcPr>
            <w:tcW w:w="5000" w:type="pct"/>
            <w:gridSpan w:val="5"/>
            <w:shd w:val="clear" w:color="auto" w:fill="auto"/>
          </w:tcPr>
          <w:p w:rsidR="00611E65" w:rsidRPr="002A58FD" w:rsidRDefault="00611E65" w:rsidP="005A6398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360"/>
              <w:jc w:val="left"/>
            </w:pPr>
          </w:p>
        </w:tc>
      </w:tr>
      <w:tr w:rsidR="00611E65" w:rsidTr="0085395C">
        <w:tc>
          <w:tcPr>
            <w:tcW w:w="5000" w:type="pct"/>
            <w:gridSpan w:val="5"/>
            <w:shd w:val="clear" w:color="auto" w:fill="auto"/>
          </w:tcPr>
          <w:p w:rsidR="00611E65" w:rsidRPr="002A58FD" w:rsidRDefault="00611E65" w:rsidP="00E012CF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360" w:right="162"/>
              <w:rPr>
                <w:b/>
              </w:rPr>
            </w:pPr>
            <w:r>
              <w:rPr>
                <w:b/>
              </w:rPr>
              <w:t>1</w:t>
            </w:r>
            <w:r w:rsidR="00E012CF">
              <w:rPr>
                <w:b/>
              </w:rPr>
              <w:t>0</w:t>
            </w:r>
            <w:r w:rsidRPr="002A58FD">
              <w:rPr>
                <w:b/>
              </w:rPr>
              <w:t>.3. Программное обеспечение и информационно-справочные системы, используемые при осуществлении образовательного процесса по дисциплине</w:t>
            </w:r>
          </w:p>
        </w:tc>
      </w:tr>
      <w:tr w:rsidR="00611E65" w:rsidTr="0085395C">
        <w:tc>
          <w:tcPr>
            <w:tcW w:w="5000" w:type="pct"/>
            <w:gridSpan w:val="5"/>
            <w:shd w:val="clear" w:color="auto" w:fill="auto"/>
          </w:tcPr>
          <w:p w:rsidR="00611E65" w:rsidRDefault="00611E65" w:rsidP="00E012CF">
            <w:pPr>
              <w:ind w:right="162"/>
              <w:jc w:val="both"/>
            </w:pPr>
            <w:r w:rsidRPr="002A58FD">
              <w:t xml:space="preserve">Для реализации образовательных программ открыт доступ к учебно-методическим материалам в системе поддержки дистанционного обучения – ЭОС </w:t>
            </w:r>
            <w:proofErr w:type="spellStart"/>
            <w:r w:rsidRPr="002A58FD">
              <w:t>Moodle</w:t>
            </w:r>
            <w:proofErr w:type="spellEnd"/>
            <w:r w:rsidRPr="002A58FD">
              <w:t xml:space="preserve">. </w:t>
            </w:r>
            <w:r>
              <w:t>Ординаторы</w:t>
            </w:r>
            <w:r w:rsidRPr="002A58FD">
              <w:t xml:space="preserve"> имеют доступ к учебно-методическим материалам кафедр. Для выполнения контрольных заданий, </w:t>
            </w:r>
            <w:r>
              <w:t>самостоятельной работы</w:t>
            </w:r>
            <w:r w:rsidRPr="002A58FD">
              <w:t>, поиска необходимой информации широко используются возможности глобальной сети Интернет.</w:t>
            </w:r>
          </w:p>
          <w:p w:rsidR="00611E65" w:rsidRPr="002A58FD" w:rsidRDefault="00611E65" w:rsidP="00E012CF">
            <w:pPr>
              <w:ind w:right="162"/>
              <w:jc w:val="both"/>
              <w:rPr>
                <w:b/>
              </w:rPr>
            </w:pPr>
            <w:r>
              <w:t>Ординаторы</w:t>
            </w:r>
            <w:r w:rsidRPr="002A58FD">
              <w:t xml:space="preserve"> обучаются с использованием электронных </w:t>
            </w:r>
            <w:proofErr w:type="spellStart"/>
            <w:r w:rsidRPr="002A58FD">
              <w:t>репозиториев</w:t>
            </w:r>
            <w:proofErr w:type="spellEnd"/>
            <w:r w:rsidRPr="002A58FD">
              <w:t>: преподаватели демонстрируют обучающие и демонстрационные видеофильмы, предоставляют ссылки на информационный материал в сети Интернет, демонстрируют результаты своих научных разработок, научных конференций</w:t>
            </w:r>
          </w:p>
        </w:tc>
      </w:tr>
      <w:tr w:rsidR="00611E65" w:rsidTr="0085395C">
        <w:tc>
          <w:tcPr>
            <w:tcW w:w="5000" w:type="pct"/>
            <w:gridSpan w:val="5"/>
            <w:shd w:val="clear" w:color="auto" w:fill="auto"/>
          </w:tcPr>
          <w:p w:rsidR="00611E65" w:rsidRPr="002A58FD" w:rsidRDefault="00611E65" w:rsidP="007225CE">
            <w:pPr>
              <w:jc w:val="both"/>
              <w:rPr>
                <w:b/>
              </w:rPr>
            </w:pPr>
          </w:p>
        </w:tc>
      </w:tr>
      <w:tr w:rsidR="00611E65" w:rsidTr="0085395C">
        <w:tc>
          <w:tcPr>
            <w:tcW w:w="5000" w:type="pct"/>
            <w:gridSpan w:val="5"/>
            <w:shd w:val="clear" w:color="auto" w:fill="auto"/>
          </w:tcPr>
          <w:p w:rsidR="00611E65" w:rsidRPr="002A58FD" w:rsidRDefault="00611E65" w:rsidP="005A6398">
            <w:pPr>
              <w:rPr>
                <w:b/>
              </w:rPr>
            </w:pPr>
            <w:r w:rsidRPr="002A58FD">
              <w:rPr>
                <w:i/>
              </w:rPr>
              <w:t xml:space="preserve">Перечень программного </w:t>
            </w:r>
            <w:proofErr w:type="gramStart"/>
            <w:r w:rsidRPr="002A58FD">
              <w:rPr>
                <w:i/>
              </w:rPr>
              <w:t>обеспечения</w:t>
            </w:r>
            <w:r w:rsidRPr="002A58FD">
              <w:rPr>
                <w:i/>
              </w:rPr>
              <w:br/>
              <w:t>(</w:t>
            </w:r>
            <w:proofErr w:type="gramEnd"/>
            <w:r w:rsidRPr="002A58FD">
              <w:rPr>
                <w:i/>
              </w:rPr>
              <w:t>обновление производится по мере появления новых версий программы)</w:t>
            </w:r>
          </w:p>
        </w:tc>
      </w:tr>
      <w:tr w:rsidR="00611E65" w:rsidTr="0085395C">
        <w:tc>
          <w:tcPr>
            <w:tcW w:w="5000" w:type="pct"/>
            <w:gridSpan w:val="5"/>
            <w:shd w:val="clear" w:color="auto" w:fill="auto"/>
          </w:tcPr>
          <w:p w:rsidR="00611E65" w:rsidRPr="002A58FD" w:rsidRDefault="00611E65" w:rsidP="005A6398">
            <w:pPr>
              <w:jc w:val="both"/>
            </w:pPr>
            <w:r w:rsidRPr="002A58FD">
              <w:t xml:space="preserve">1. Электронная информационно-образовательная среда (построена на основе системы управления обучением </w:t>
            </w:r>
            <w:proofErr w:type="spellStart"/>
            <w:r w:rsidRPr="002A58FD">
              <w:t>Moodle</w:t>
            </w:r>
            <w:proofErr w:type="spellEnd"/>
          </w:p>
          <w:p w:rsidR="00611E65" w:rsidRPr="002A58FD" w:rsidRDefault="00611E65" w:rsidP="005A6398">
            <w:pPr>
              <w:jc w:val="both"/>
              <w:rPr>
                <w:b/>
              </w:rPr>
            </w:pPr>
            <w:r w:rsidRPr="002A58FD">
              <w:t xml:space="preserve">2. </w:t>
            </w:r>
            <w:proofErr w:type="spellStart"/>
            <w:r w:rsidRPr="002A58FD">
              <w:t>Антиплагиат</w:t>
            </w:r>
            <w:proofErr w:type="spellEnd"/>
          </w:p>
        </w:tc>
      </w:tr>
      <w:tr w:rsidR="00611E65" w:rsidTr="0085395C">
        <w:tc>
          <w:tcPr>
            <w:tcW w:w="5000" w:type="pct"/>
            <w:gridSpan w:val="5"/>
            <w:shd w:val="clear" w:color="auto" w:fill="auto"/>
          </w:tcPr>
          <w:p w:rsidR="00611E65" w:rsidRPr="002A58FD" w:rsidRDefault="00611E65" w:rsidP="005A6398">
            <w:pPr>
              <w:jc w:val="both"/>
              <w:rPr>
                <w:b/>
              </w:rPr>
            </w:pPr>
            <w:r w:rsidRPr="002A58FD">
              <w:t xml:space="preserve">3. Антивирусное программное обеспечение </w:t>
            </w:r>
            <w:proofErr w:type="spellStart"/>
            <w:r w:rsidRPr="002A58FD">
              <w:t>Kaspersky</w:t>
            </w:r>
            <w:proofErr w:type="spellEnd"/>
            <w:r w:rsidRPr="002A58FD">
              <w:t xml:space="preserve"> </w:t>
            </w:r>
            <w:proofErr w:type="spellStart"/>
            <w:r w:rsidRPr="002A58FD">
              <w:t>Endpoint</w:t>
            </w:r>
            <w:proofErr w:type="spellEnd"/>
            <w:r w:rsidRPr="002A58FD">
              <w:t xml:space="preserve"> </w:t>
            </w:r>
            <w:proofErr w:type="spellStart"/>
            <w:r w:rsidRPr="002A58FD">
              <w:t>Security</w:t>
            </w:r>
            <w:proofErr w:type="spellEnd"/>
            <w:r w:rsidRPr="002A58FD">
              <w:t xml:space="preserve"> для бизнеса</w:t>
            </w:r>
          </w:p>
        </w:tc>
      </w:tr>
      <w:tr w:rsidR="00611E65" w:rsidTr="0085395C">
        <w:tc>
          <w:tcPr>
            <w:tcW w:w="5000" w:type="pct"/>
            <w:gridSpan w:val="5"/>
            <w:shd w:val="clear" w:color="auto" w:fill="auto"/>
          </w:tcPr>
          <w:p w:rsidR="00611E65" w:rsidRPr="002A58FD" w:rsidRDefault="00611E65" w:rsidP="005A6398">
            <w:pPr>
              <w:jc w:val="both"/>
              <w:rPr>
                <w:b/>
              </w:rPr>
            </w:pPr>
            <w:r>
              <w:t>4.</w:t>
            </w:r>
            <w:r w:rsidRPr="002A58FD">
              <w:t xml:space="preserve"> Программный продукт «1С: Университет ПРОФ»</w:t>
            </w:r>
          </w:p>
        </w:tc>
      </w:tr>
      <w:tr w:rsidR="00611E65" w:rsidRPr="004747B9" w:rsidTr="0085395C">
        <w:tc>
          <w:tcPr>
            <w:tcW w:w="5000" w:type="pct"/>
            <w:gridSpan w:val="5"/>
            <w:shd w:val="clear" w:color="auto" w:fill="auto"/>
          </w:tcPr>
          <w:p w:rsidR="00611E65" w:rsidRPr="005A6398" w:rsidRDefault="00611E65" w:rsidP="005A6398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360"/>
              <w:jc w:val="left"/>
              <w:rPr>
                <w:b/>
                <w:lang w:val="en-US"/>
              </w:rPr>
            </w:pPr>
            <w:r w:rsidRPr="002A58FD">
              <w:rPr>
                <w:lang w:val="en-US"/>
              </w:rPr>
              <w:t xml:space="preserve">5. MS Office Professional Plus, </w:t>
            </w:r>
            <w:r w:rsidRPr="002A58FD">
              <w:t>Версия</w:t>
            </w:r>
            <w:r w:rsidRPr="002A58FD">
              <w:rPr>
                <w:lang w:val="en-US"/>
              </w:rPr>
              <w:t xml:space="preserve"> 2010</w:t>
            </w:r>
          </w:p>
        </w:tc>
      </w:tr>
      <w:tr w:rsidR="00611E65" w:rsidRPr="005A6398" w:rsidTr="0085395C">
        <w:tc>
          <w:tcPr>
            <w:tcW w:w="5000" w:type="pct"/>
            <w:gridSpan w:val="5"/>
            <w:shd w:val="clear" w:color="auto" w:fill="auto"/>
          </w:tcPr>
          <w:p w:rsidR="00611E65" w:rsidRPr="005A6398" w:rsidRDefault="00611E65" w:rsidP="005A6398">
            <w:pPr>
              <w:jc w:val="both"/>
              <w:rPr>
                <w:b/>
                <w:lang w:val="en-US"/>
              </w:rPr>
            </w:pPr>
            <w:r w:rsidRPr="002A58FD">
              <w:rPr>
                <w:lang w:val="en-US"/>
              </w:rPr>
              <w:t xml:space="preserve">6. MS Office Standard, </w:t>
            </w:r>
            <w:r w:rsidRPr="002A58FD">
              <w:t>Версия</w:t>
            </w:r>
            <w:r w:rsidRPr="002A58FD">
              <w:rPr>
                <w:lang w:val="en-US"/>
              </w:rPr>
              <w:t xml:space="preserve"> 2013</w:t>
            </w:r>
          </w:p>
        </w:tc>
      </w:tr>
      <w:tr w:rsidR="00611E65" w:rsidRPr="004747B9" w:rsidTr="0085395C">
        <w:tc>
          <w:tcPr>
            <w:tcW w:w="5000" w:type="pct"/>
            <w:gridSpan w:val="5"/>
            <w:shd w:val="clear" w:color="auto" w:fill="auto"/>
          </w:tcPr>
          <w:p w:rsidR="00611E65" w:rsidRPr="005A6398" w:rsidRDefault="00611E65" w:rsidP="005A6398">
            <w:pPr>
              <w:jc w:val="both"/>
              <w:rPr>
                <w:b/>
                <w:lang w:val="en-US"/>
              </w:rPr>
            </w:pPr>
            <w:r w:rsidRPr="002A58FD">
              <w:rPr>
                <w:lang w:val="en-US"/>
              </w:rPr>
              <w:t xml:space="preserve">7. MS Windows Professional, </w:t>
            </w:r>
            <w:r w:rsidRPr="002A58FD">
              <w:t>Версия</w:t>
            </w:r>
            <w:r w:rsidRPr="002A58FD">
              <w:rPr>
                <w:lang w:val="en-US"/>
              </w:rPr>
              <w:t xml:space="preserve"> XP</w:t>
            </w:r>
          </w:p>
        </w:tc>
      </w:tr>
      <w:tr w:rsidR="00611E65" w:rsidRPr="005A6398" w:rsidTr="0085395C">
        <w:tc>
          <w:tcPr>
            <w:tcW w:w="5000" w:type="pct"/>
            <w:gridSpan w:val="5"/>
            <w:shd w:val="clear" w:color="auto" w:fill="auto"/>
          </w:tcPr>
          <w:p w:rsidR="00611E65" w:rsidRPr="005A6398" w:rsidRDefault="00611E65" w:rsidP="005A6398">
            <w:pPr>
              <w:jc w:val="both"/>
              <w:rPr>
                <w:b/>
                <w:lang w:val="en-US"/>
              </w:rPr>
            </w:pPr>
            <w:r w:rsidRPr="002A58FD">
              <w:rPr>
                <w:lang w:val="en-US"/>
              </w:rPr>
              <w:t xml:space="preserve">8. MS Windows Professional, </w:t>
            </w:r>
            <w:r w:rsidRPr="002A58FD">
              <w:t>Версия</w:t>
            </w:r>
            <w:r w:rsidRPr="002A58FD">
              <w:rPr>
                <w:lang w:val="en-US"/>
              </w:rPr>
              <w:t xml:space="preserve"> 7</w:t>
            </w:r>
          </w:p>
        </w:tc>
      </w:tr>
      <w:tr w:rsidR="00611E65" w:rsidRPr="005A6398" w:rsidTr="0085395C">
        <w:tc>
          <w:tcPr>
            <w:tcW w:w="5000" w:type="pct"/>
            <w:gridSpan w:val="5"/>
            <w:shd w:val="clear" w:color="auto" w:fill="auto"/>
          </w:tcPr>
          <w:p w:rsidR="00611E65" w:rsidRPr="005A6398" w:rsidRDefault="00611E65" w:rsidP="005A6398">
            <w:pPr>
              <w:jc w:val="both"/>
              <w:rPr>
                <w:b/>
                <w:lang w:val="en-US"/>
              </w:rPr>
            </w:pPr>
            <w:r w:rsidRPr="002A58FD">
              <w:rPr>
                <w:lang w:val="en-US"/>
              </w:rPr>
              <w:t xml:space="preserve">9. MS Windows Professional, </w:t>
            </w:r>
            <w:r w:rsidRPr="002A58FD">
              <w:t>Версия</w:t>
            </w:r>
            <w:r w:rsidRPr="002A58FD">
              <w:rPr>
                <w:lang w:val="en-US"/>
              </w:rPr>
              <w:t xml:space="preserve"> 8</w:t>
            </w:r>
          </w:p>
        </w:tc>
      </w:tr>
      <w:tr w:rsidR="00611E65" w:rsidRPr="005A6398" w:rsidTr="0085395C">
        <w:tc>
          <w:tcPr>
            <w:tcW w:w="5000" w:type="pct"/>
            <w:gridSpan w:val="5"/>
            <w:shd w:val="clear" w:color="auto" w:fill="auto"/>
          </w:tcPr>
          <w:p w:rsidR="00611E65" w:rsidRPr="005A6398" w:rsidRDefault="00611E65" w:rsidP="005A6398">
            <w:pPr>
              <w:jc w:val="both"/>
              <w:rPr>
                <w:b/>
                <w:lang w:val="en-US"/>
              </w:rPr>
            </w:pPr>
            <w:r w:rsidRPr="002A58FD">
              <w:t xml:space="preserve">10. MS </w:t>
            </w:r>
            <w:proofErr w:type="spellStart"/>
            <w:r w:rsidRPr="002A58FD">
              <w:t>Windows</w:t>
            </w:r>
            <w:proofErr w:type="spellEnd"/>
            <w:r w:rsidRPr="002A58FD">
              <w:t xml:space="preserve"> </w:t>
            </w:r>
            <w:proofErr w:type="spellStart"/>
            <w:r w:rsidRPr="002A58FD">
              <w:t>Professional</w:t>
            </w:r>
            <w:proofErr w:type="spellEnd"/>
            <w:r w:rsidRPr="002A58FD">
              <w:t>, Версия 10</w:t>
            </w:r>
          </w:p>
        </w:tc>
      </w:tr>
      <w:tr w:rsidR="00611E65" w:rsidRPr="005A6398" w:rsidTr="0085395C">
        <w:tc>
          <w:tcPr>
            <w:tcW w:w="5000" w:type="pct"/>
            <w:gridSpan w:val="5"/>
            <w:shd w:val="clear" w:color="auto" w:fill="auto"/>
          </w:tcPr>
          <w:p w:rsidR="00611E65" w:rsidRPr="005A6398" w:rsidRDefault="00611E65" w:rsidP="005A6398">
            <w:pPr>
              <w:jc w:val="both"/>
              <w:rPr>
                <w:b/>
              </w:rPr>
            </w:pPr>
            <w:r w:rsidRPr="002A58FD">
              <w:t>11. Программный продукт «1С: Управление учебным центром»</w:t>
            </w:r>
          </w:p>
        </w:tc>
      </w:tr>
      <w:tr w:rsidR="00611E65" w:rsidRPr="004747B9" w:rsidTr="0085395C">
        <w:tc>
          <w:tcPr>
            <w:tcW w:w="5000" w:type="pct"/>
            <w:gridSpan w:val="5"/>
            <w:shd w:val="clear" w:color="auto" w:fill="auto"/>
          </w:tcPr>
          <w:p w:rsidR="00611E65" w:rsidRPr="005A6398" w:rsidRDefault="00611E65" w:rsidP="005A6398">
            <w:pPr>
              <w:jc w:val="both"/>
              <w:rPr>
                <w:b/>
                <w:lang w:val="en-US"/>
              </w:rPr>
            </w:pPr>
            <w:r w:rsidRPr="002A58FD">
              <w:rPr>
                <w:lang w:val="en-US"/>
              </w:rPr>
              <w:t xml:space="preserve">12. MS Office Professional Plus, </w:t>
            </w:r>
            <w:r w:rsidRPr="002A58FD">
              <w:t>Версия</w:t>
            </w:r>
            <w:r>
              <w:rPr>
                <w:lang w:val="en-US"/>
              </w:rPr>
              <w:t xml:space="preserve"> 2013</w:t>
            </w:r>
          </w:p>
        </w:tc>
      </w:tr>
      <w:tr w:rsidR="00611E65" w:rsidRPr="004747B9" w:rsidTr="0085395C">
        <w:tc>
          <w:tcPr>
            <w:tcW w:w="5000" w:type="pct"/>
            <w:gridSpan w:val="5"/>
            <w:shd w:val="clear" w:color="auto" w:fill="auto"/>
          </w:tcPr>
          <w:p w:rsidR="00611E65" w:rsidRPr="005A6398" w:rsidRDefault="00611E65" w:rsidP="005A6398">
            <w:pPr>
              <w:jc w:val="both"/>
              <w:rPr>
                <w:b/>
                <w:lang w:val="en-US"/>
              </w:rPr>
            </w:pPr>
            <w:r w:rsidRPr="002A58FD">
              <w:rPr>
                <w:lang w:val="en-US"/>
              </w:rPr>
              <w:t xml:space="preserve">13. MS Windows Remote Desktop Services - Device CAL, </w:t>
            </w:r>
            <w:r w:rsidRPr="002A58FD">
              <w:t>Версия</w:t>
            </w:r>
            <w:r w:rsidRPr="002A58FD">
              <w:rPr>
                <w:lang w:val="en-US"/>
              </w:rPr>
              <w:t xml:space="preserve"> 2012</w:t>
            </w:r>
          </w:p>
        </w:tc>
      </w:tr>
      <w:tr w:rsidR="00611E65" w:rsidRPr="004747B9" w:rsidTr="0085395C">
        <w:tc>
          <w:tcPr>
            <w:tcW w:w="5000" w:type="pct"/>
            <w:gridSpan w:val="5"/>
            <w:shd w:val="clear" w:color="auto" w:fill="auto"/>
          </w:tcPr>
          <w:p w:rsidR="00611E65" w:rsidRPr="005A6398" w:rsidRDefault="00611E65" w:rsidP="005A6398">
            <w:pPr>
              <w:jc w:val="both"/>
              <w:rPr>
                <w:b/>
                <w:lang w:val="en-US"/>
              </w:rPr>
            </w:pPr>
            <w:r w:rsidRPr="002A58FD">
              <w:rPr>
                <w:lang w:val="en-US"/>
              </w:rPr>
              <w:t xml:space="preserve">14. MS Windows Server - Device CAL, </w:t>
            </w:r>
            <w:r w:rsidRPr="002A58FD">
              <w:t>Версия</w:t>
            </w:r>
            <w:r w:rsidRPr="002A58FD">
              <w:rPr>
                <w:lang w:val="en-US"/>
              </w:rPr>
              <w:t xml:space="preserve"> 2012</w:t>
            </w:r>
          </w:p>
        </w:tc>
      </w:tr>
      <w:tr w:rsidR="00611E65" w:rsidRPr="004747B9" w:rsidTr="0085395C">
        <w:tc>
          <w:tcPr>
            <w:tcW w:w="5000" w:type="pct"/>
            <w:gridSpan w:val="5"/>
            <w:shd w:val="clear" w:color="auto" w:fill="auto"/>
          </w:tcPr>
          <w:p w:rsidR="00611E65" w:rsidRPr="005A6398" w:rsidRDefault="00611E65" w:rsidP="007225CE">
            <w:pPr>
              <w:jc w:val="both"/>
              <w:rPr>
                <w:b/>
                <w:lang w:val="en-US"/>
              </w:rPr>
            </w:pPr>
            <w:r w:rsidRPr="002A58FD">
              <w:rPr>
                <w:lang w:val="en-US"/>
              </w:rPr>
              <w:t xml:space="preserve">15. MS Windows Server Standard, </w:t>
            </w:r>
            <w:r w:rsidRPr="002A58FD">
              <w:t>Версия</w:t>
            </w:r>
            <w:r w:rsidRPr="002A58FD">
              <w:rPr>
                <w:lang w:val="en-US"/>
              </w:rPr>
              <w:t xml:space="preserve"> 2012</w:t>
            </w:r>
          </w:p>
        </w:tc>
      </w:tr>
      <w:tr w:rsidR="00611E65" w:rsidRPr="004747B9" w:rsidTr="0085395C">
        <w:tc>
          <w:tcPr>
            <w:tcW w:w="5000" w:type="pct"/>
            <w:gridSpan w:val="5"/>
            <w:shd w:val="clear" w:color="auto" w:fill="auto"/>
          </w:tcPr>
          <w:p w:rsidR="00611E65" w:rsidRPr="005A6398" w:rsidRDefault="00611E65" w:rsidP="007225CE">
            <w:pPr>
              <w:jc w:val="both"/>
              <w:rPr>
                <w:b/>
                <w:lang w:val="en-US"/>
              </w:rPr>
            </w:pPr>
            <w:r w:rsidRPr="002A58FD">
              <w:rPr>
                <w:lang w:val="en-US"/>
              </w:rPr>
              <w:t xml:space="preserve">16. MS Exchange Server Standard, </w:t>
            </w:r>
            <w:r w:rsidRPr="002A58FD">
              <w:t>Версия</w:t>
            </w:r>
            <w:r w:rsidRPr="002A58FD">
              <w:rPr>
                <w:lang w:val="en-US"/>
              </w:rPr>
              <w:t xml:space="preserve"> 2013</w:t>
            </w:r>
          </w:p>
        </w:tc>
      </w:tr>
      <w:tr w:rsidR="00611E65" w:rsidRPr="004747B9" w:rsidTr="0085395C">
        <w:tc>
          <w:tcPr>
            <w:tcW w:w="5000" w:type="pct"/>
            <w:gridSpan w:val="5"/>
            <w:shd w:val="clear" w:color="auto" w:fill="auto"/>
          </w:tcPr>
          <w:p w:rsidR="00611E65" w:rsidRPr="002A58FD" w:rsidRDefault="00611E65" w:rsidP="007225CE">
            <w:pPr>
              <w:jc w:val="both"/>
              <w:rPr>
                <w:lang w:val="en-US"/>
              </w:rPr>
            </w:pPr>
            <w:r w:rsidRPr="002A58FD">
              <w:rPr>
                <w:lang w:val="en-US"/>
              </w:rPr>
              <w:t xml:space="preserve">17. MS Exchange Server Standard CAL - Device CAL, </w:t>
            </w:r>
            <w:r w:rsidRPr="002A58FD">
              <w:t>Версия</w:t>
            </w:r>
            <w:r w:rsidRPr="002A58FD">
              <w:rPr>
                <w:lang w:val="en-US"/>
              </w:rPr>
              <w:t xml:space="preserve"> 2013</w:t>
            </w:r>
          </w:p>
        </w:tc>
      </w:tr>
      <w:tr w:rsidR="00611E65" w:rsidRPr="004747B9" w:rsidTr="0085395C">
        <w:tc>
          <w:tcPr>
            <w:tcW w:w="5000" w:type="pct"/>
            <w:gridSpan w:val="5"/>
            <w:shd w:val="clear" w:color="auto" w:fill="auto"/>
          </w:tcPr>
          <w:p w:rsidR="00611E65" w:rsidRPr="002A58FD" w:rsidRDefault="00611E65" w:rsidP="007225CE">
            <w:pPr>
              <w:jc w:val="both"/>
              <w:rPr>
                <w:lang w:val="en-US"/>
              </w:rPr>
            </w:pPr>
            <w:r w:rsidRPr="002A58FD">
              <w:rPr>
                <w:lang w:val="en-US"/>
              </w:rPr>
              <w:t xml:space="preserve">18. Kaspersky Security </w:t>
            </w:r>
            <w:r w:rsidRPr="002A58FD">
              <w:t>для</w:t>
            </w:r>
            <w:r w:rsidRPr="002A58FD">
              <w:rPr>
                <w:lang w:val="en-US"/>
              </w:rPr>
              <w:t xml:space="preserve"> </w:t>
            </w:r>
            <w:r w:rsidRPr="002A58FD">
              <w:t>виртуальных</w:t>
            </w:r>
            <w:r w:rsidRPr="002A58FD">
              <w:rPr>
                <w:lang w:val="en-US"/>
              </w:rPr>
              <w:t xml:space="preserve"> </w:t>
            </w:r>
            <w:r w:rsidRPr="002A58FD">
              <w:t>сред</w:t>
            </w:r>
            <w:r w:rsidRPr="002A58FD">
              <w:rPr>
                <w:lang w:val="en-US"/>
              </w:rPr>
              <w:t>, Server Russian Edition</w:t>
            </w:r>
          </w:p>
        </w:tc>
      </w:tr>
      <w:tr w:rsidR="00611E65" w:rsidRPr="004747B9" w:rsidTr="0085395C">
        <w:tc>
          <w:tcPr>
            <w:tcW w:w="5000" w:type="pct"/>
            <w:gridSpan w:val="5"/>
            <w:shd w:val="clear" w:color="auto" w:fill="auto"/>
          </w:tcPr>
          <w:p w:rsidR="00611E65" w:rsidRPr="005A6398" w:rsidRDefault="00611E65" w:rsidP="007225CE">
            <w:pPr>
              <w:jc w:val="both"/>
              <w:rPr>
                <w:b/>
                <w:lang w:val="en-US"/>
              </w:rPr>
            </w:pPr>
            <w:r w:rsidRPr="002A58FD">
              <w:rPr>
                <w:lang w:val="en-US"/>
              </w:rPr>
              <w:t xml:space="preserve">19. MS Windows Server Standard - Device CAL, </w:t>
            </w:r>
            <w:r w:rsidRPr="002A58FD">
              <w:t>Версия</w:t>
            </w:r>
            <w:r w:rsidRPr="002A58FD">
              <w:rPr>
                <w:lang w:val="en-US"/>
              </w:rPr>
              <w:t xml:space="preserve"> 2013 R2</w:t>
            </w:r>
          </w:p>
        </w:tc>
      </w:tr>
      <w:tr w:rsidR="00611E65" w:rsidRPr="004747B9" w:rsidTr="0085395C">
        <w:tc>
          <w:tcPr>
            <w:tcW w:w="5000" w:type="pct"/>
            <w:gridSpan w:val="5"/>
            <w:shd w:val="clear" w:color="auto" w:fill="auto"/>
          </w:tcPr>
          <w:p w:rsidR="00611E65" w:rsidRPr="005A6398" w:rsidRDefault="00611E65" w:rsidP="007225CE">
            <w:pPr>
              <w:jc w:val="both"/>
              <w:rPr>
                <w:b/>
                <w:lang w:val="en-US"/>
              </w:rPr>
            </w:pPr>
            <w:r w:rsidRPr="002A58FD">
              <w:rPr>
                <w:lang w:val="en-US"/>
              </w:rPr>
              <w:t xml:space="preserve">20. MS SQL Server Standard Core, </w:t>
            </w:r>
            <w:r w:rsidRPr="002A58FD">
              <w:t>Версия</w:t>
            </w:r>
            <w:r w:rsidRPr="002A58FD">
              <w:rPr>
                <w:lang w:val="en-US"/>
              </w:rPr>
              <w:t xml:space="preserve"> 2016</w:t>
            </w:r>
          </w:p>
        </w:tc>
      </w:tr>
      <w:tr w:rsidR="00611E65" w:rsidRPr="004747B9" w:rsidTr="0085395C">
        <w:tc>
          <w:tcPr>
            <w:tcW w:w="5000" w:type="pct"/>
            <w:gridSpan w:val="5"/>
            <w:shd w:val="clear" w:color="auto" w:fill="auto"/>
          </w:tcPr>
          <w:p w:rsidR="00611E65" w:rsidRPr="005A6398" w:rsidRDefault="00611E65" w:rsidP="007225CE">
            <w:pPr>
              <w:jc w:val="both"/>
              <w:rPr>
                <w:b/>
                <w:lang w:val="en-US"/>
              </w:rPr>
            </w:pPr>
            <w:r w:rsidRPr="002A58FD">
              <w:rPr>
                <w:lang w:val="en-US"/>
              </w:rPr>
              <w:t xml:space="preserve">21. System Center Configuration Manager Client ML, </w:t>
            </w:r>
            <w:r w:rsidRPr="002A58FD">
              <w:t>Версия</w:t>
            </w:r>
            <w:r w:rsidRPr="002A58FD">
              <w:rPr>
                <w:lang w:val="en-US"/>
              </w:rPr>
              <w:t xml:space="preserve"> 16.06</w:t>
            </w:r>
          </w:p>
        </w:tc>
      </w:tr>
      <w:tr w:rsidR="00611E65" w:rsidRPr="007225CE" w:rsidTr="0085395C">
        <w:tc>
          <w:tcPr>
            <w:tcW w:w="5000" w:type="pct"/>
            <w:gridSpan w:val="5"/>
            <w:shd w:val="clear" w:color="auto" w:fill="auto"/>
          </w:tcPr>
          <w:p w:rsidR="00611E65" w:rsidRPr="007225CE" w:rsidRDefault="00611E65" w:rsidP="007225CE">
            <w:pPr>
              <w:jc w:val="both"/>
              <w:rPr>
                <w:b/>
              </w:rPr>
            </w:pPr>
            <w:r w:rsidRPr="002A58FD">
              <w:t xml:space="preserve">22. Программа для ЭВМ </w:t>
            </w:r>
            <w:proofErr w:type="spellStart"/>
            <w:r w:rsidRPr="002A58FD">
              <w:t>Statistica</w:t>
            </w:r>
            <w:proofErr w:type="spellEnd"/>
            <w:r w:rsidRPr="002A58FD">
              <w:t xml:space="preserve"> </w:t>
            </w:r>
            <w:proofErr w:type="spellStart"/>
            <w:r w:rsidRPr="002A58FD">
              <w:t>Ultimate</w:t>
            </w:r>
            <w:proofErr w:type="spellEnd"/>
            <w:r w:rsidRPr="002A58FD">
              <w:t xml:space="preserve"> </w:t>
            </w:r>
            <w:proofErr w:type="spellStart"/>
            <w:r w:rsidRPr="002A58FD">
              <w:t>Academic</w:t>
            </w:r>
            <w:proofErr w:type="spellEnd"/>
            <w:r w:rsidRPr="002A58FD">
              <w:t xml:space="preserve"> 13 сетевая на 5 пользователей</w:t>
            </w:r>
          </w:p>
        </w:tc>
      </w:tr>
      <w:tr w:rsidR="00611E65" w:rsidRPr="007225CE" w:rsidTr="0085395C">
        <w:tc>
          <w:tcPr>
            <w:tcW w:w="5000" w:type="pct"/>
            <w:gridSpan w:val="5"/>
            <w:shd w:val="clear" w:color="auto" w:fill="auto"/>
          </w:tcPr>
          <w:p w:rsidR="00611E65" w:rsidRPr="002A58FD" w:rsidRDefault="00611E65" w:rsidP="00A37F30">
            <w:pPr>
              <w:jc w:val="both"/>
            </w:pPr>
            <w:r w:rsidRPr="002A58FD">
              <w:t xml:space="preserve">23. СЭД </w:t>
            </w:r>
            <w:proofErr w:type="spellStart"/>
            <w:r w:rsidRPr="002A58FD">
              <w:t>Docsvision</w:t>
            </w:r>
            <w:proofErr w:type="spellEnd"/>
            <w:r w:rsidRPr="002A58FD">
              <w:t xml:space="preserve"> 5.5</w:t>
            </w:r>
          </w:p>
        </w:tc>
      </w:tr>
      <w:tr w:rsidR="00611E65" w:rsidRPr="007225CE" w:rsidTr="0085395C">
        <w:tc>
          <w:tcPr>
            <w:tcW w:w="5000" w:type="pct"/>
            <w:gridSpan w:val="5"/>
            <w:shd w:val="clear" w:color="auto" w:fill="auto"/>
          </w:tcPr>
          <w:p w:rsidR="00611E65" w:rsidRPr="002A58FD" w:rsidRDefault="00611E65" w:rsidP="007225CE">
            <w:pPr>
              <w:jc w:val="both"/>
            </w:pPr>
          </w:p>
        </w:tc>
      </w:tr>
      <w:tr w:rsidR="00611E65" w:rsidRPr="007225CE" w:rsidTr="0085395C">
        <w:tc>
          <w:tcPr>
            <w:tcW w:w="5000" w:type="pct"/>
            <w:gridSpan w:val="5"/>
            <w:shd w:val="clear" w:color="auto" w:fill="auto"/>
          </w:tcPr>
          <w:p w:rsidR="00611E65" w:rsidRPr="002A58FD" w:rsidRDefault="00611E65" w:rsidP="00A37F30">
            <w:pPr>
              <w:rPr>
                <w:i/>
              </w:rPr>
            </w:pPr>
            <w:r w:rsidRPr="002A58FD">
              <w:rPr>
                <w:i/>
              </w:rPr>
              <w:t>Перечень информационно-справочных систем</w:t>
            </w:r>
            <w:r>
              <w:rPr>
                <w:i/>
              </w:rPr>
              <w:t xml:space="preserve"> </w:t>
            </w:r>
            <w:r w:rsidRPr="002A58FD">
              <w:rPr>
                <w:i/>
              </w:rPr>
              <w:t>(обновление выполняется еженедельно)</w:t>
            </w:r>
          </w:p>
          <w:p w:rsidR="00611E65" w:rsidRPr="002A58FD" w:rsidRDefault="00611E65" w:rsidP="00611E65">
            <w:pPr>
              <w:jc w:val="both"/>
            </w:pPr>
            <w:r w:rsidRPr="002A58FD">
              <w:t>1. Система «</w:t>
            </w:r>
            <w:proofErr w:type="spellStart"/>
            <w:r w:rsidRPr="002A58FD">
              <w:t>КонсультантПлюс</w:t>
            </w:r>
            <w:proofErr w:type="spellEnd"/>
            <w:r w:rsidRPr="002A58FD">
              <w:t>»</w:t>
            </w:r>
          </w:p>
        </w:tc>
      </w:tr>
      <w:tr w:rsidR="00611E65" w:rsidRPr="007225CE" w:rsidTr="0085395C">
        <w:tc>
          <w:tcPr>
            <w:tcW w:w="5000" w:type="pct"/>
            <w:gridSpan w:val="5"/>
            <w:shd w:val="clear" w:color="auto" w:fill="auto"/>
          </w:tcPr>
          <w:p w:rsidR="00611E65" w:rsidRPr="002A58FD" w:rsidRDefault="00611E65" w:rsidP="00A37F30">
            <w:pPr>
              <w:rPr>
                <w:i/>
              </w:rPr>
            </w:pPr>
          </w:p>
        </w:tc>
      </w:tr>
      <w:tr w:rsidR="00611E65" w:rsidRPr="007225CE" w:rsidTr="0085395C">
        <w:tc>
          <w:tcPr>
            <w:tcW w:w="5000" w:type="pct"/>
            <w:gridSpan w:val="5"/>
            <w:shd w:val="clear" w:color="auto" w:fill="auto"/>
          </w:tcPr>
          <w:p w:rsidR="00611E65" w:rsidRPr="002A58FD" w:rsidRDefault="000D349A" w:rsidP="000D349A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b/>
              </w:rPr>
              <w:t>1</w:t>
            </w:r>
            <w:r w:rsidR="00E012CF">
              <w:rPr>
                <w:b/>
              </w:rPr>
              <w:t>0</w:t>
            </w:r>
            <w:r w:rsidR="00611E65" w:rsidRPr="002A58FD">
              <w:rPr>
                <w:b/>
              </w:rPr>
              <w:t xml:space="preserve">.4. </w:t>
            </w:r>
            <w:r w:rsidR="00334878">
              <w:rPr>
                <w:b/>
              </w:rPr>
              <w:t xml:space="preserve">Материально-техническая база, необходимая для проведения </w:t>
            </w:r>
            <w:proofErr w:type="spellStart"/>
            <w:r w:rsidR="00334878">
              <w:rPr>
                <w:b/>
              </w:rPr>
              <w:t>симуляционного</w:t>
            </w:r>
            <w:proofErr w:type="spellEnd"/>
            <w:r w:rsidR="00334878">
              <w:rPr>
                <w:b/>
              </w:rPr>
              <w:t xml:space="preserve"> курса</w:t>
            </w:r>
          </w:p>
        </w:tc>
      </w:tr>
      <w:tr w:rsidR="007F34D6" w:rsidRPr="007225CE" w:rsidTr="0085395C">
        <w:tc>
          <w:tcPr>
            <w:tcW w:w="5000" w:type="pct"/>
            <w:gridSpan w:val="5"/>
            <w:shd w:val="clear" w:color="auto" w:fill="auto"/>
          </w:tcPr>
          <w:p w:rsidR="00E012CF" w:rsidRPr="00E012CF" w:rsidRDefault="00E012CF" w:rsidP="00E012CF">
            <w:pPr>
              <w:autoSpaceDE w:val="0"/>
              <w:autoSpaceDN w:val="0"/>
              <w:adjustRightInd w:val="0"/>
              <w:ind w:right="162"/>
              <w:jc w:val="both"/>
              <w:rPr>
                <w:b/>
                <w:color w:val="000000" w:themeColor="text1"/>
              </w:rPr>
            </w:pPr>
            <w:r w:rsidRPr="00E012CF">
              <w:rPr>
                <w:color w:val="000000" w:themeColor="text1"/>
              </w:rPr>
              <w:t xml:space="preserve">Необходимый для реализации программы перечень материально-технического обеспечения </w:t>
            </w:r>
            <w:r w:rsidRPr="00E012CF">
              <w:rPr>
                <w:color w:val="000000" w:themeColor="text1"/>
              </w:rPr>
              <w:lastRenderedPageBreak/>
              <w:t>включает в себя специально оборудованные помещения</w:t>
            </w:r>
            <w:r>
              <w:rPr>
                <w:color w:val="000000" w:themeColor="text1"/>
              </w:rPr>
              <w:t xml:space="preserve"> </w:t>
            </w:r>
            <w:r>
              <w:t xml:space="preserve">Центра </w:t>
            </w:r>
            <w:proofErr w:type="spellStart"/>
            <w:r>
              <w:t>симуляционного</w:t>
            </w:r>
            <w:proofErr w:type="spellEnd"/>
            <w:r>
              <w:t xml:space="preserve"> обучения</w:t>
            </w:r>
            <w:r w:rsidRPr="00E012CF">
              <w:rPr>
                <w:color w:val="000000" w:themeColor="text1"/>
              </w:rPr>
              <w:t>: учебные аудитории для проведения учебных занятий лекционного типа, занятий семинарского типа, групповых и индивидуальных консультаций, текущего контроля и промежуточной аттестации. Помещения для самостоятельной работы обучающихся, оснащенные компьютерной техникой с возможностью подключения к сети "Интернет" и обеспечением доступа в электронную информационно-образовательную среду Университета.</w:t>
            </w:r>
          </w:p>
          <w:p w:rsidR="007F34D6" w:rsidRPr="002A58FD" w:rsidRDefault="007F34D6" w:rsidP="00334878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F34D6" w:rsidRPr="007225CE" w:rsidTr="00E012CF">
        <w:tc>
          <w:tcPr>
            <w:tcW w:w="354" w:type="pct"/>
            <w:gridSpan w:val="2"/>
            <w:shd w:val="clear" w:color="auto" w:fill="auto"/>
          </w:tcPr>
          <w:p w:rsidR="007F34D6" w:rsidRPr="007F34D6" w:rsidRDefault="007F34D6" w:rsidP="007F34D6">
            <w:pPr>
              <w:autoSpaceDE w:val="0"/>
              <w:autoSpaceDN w:val="0"/>
              <w:adjustRightInd w:val="0"/>
              <w:jc w:val="center"/>
            </w:pPr>
            <w:r w:rsidRPr="007F34D6">
              <w:lastRenderedPageBreak/>
              <w:t>№</w:t>
            </w:r>
          </w:p>
          <w:p w:rsidR="007F34D6" w:rsidRPr="007F34D6" w:rsidRDefault="007F34D6" w:rsidP="007F34D6">
            <w:pPr>
              <w:autoSpaceDE w:val="0"/>
              <w:autoSpaceDN w:val="0"/>
              <w:adjustRightInd w:val="0"/>
              <w:jc w:val="center"/>
            </w:pPr>
            <w:r w:rsidRPr="007F34D6">
              <w:t>п/п</w:t>
            </w:r>
          </w:p>
        </w:tc>
        <w:tc>
          <w:tcPr>
            <w:tcW w:w="1036" w:type="pct"/>
            <w:shd w:val="clear" w:color="auto" w:fill="auto"/>
          </w:tcPr>
          <w:p w:rsidR="007F34D6" w:rsidRPr="007F34D6" w:rsidRDefault="007F34D6" w:rsidP="007F34D6">
            <w:pPr>
              <w:autoSpaceDE w:val="0"/>
              <w:autoSpaceDN w:val="0"/>
              <w:adjustRightInd w:val="0"/>
              <w:jc w:val="center"/>
            </w:pPr>
            <w:r w:rsidRPr="007F34D6">
              <w:t>Номер /</w:t>
            </w:r>
          </w:p>
          <w:p w:rsidR="007F34D6" w:rsidRPr="007F34D6" w:rsidRDefault="007F34D6" w:rsidP="007F34D6">
            <w:pPr>
              <w:autoSpaceDE w:val="0"/>
              <w:autoSpaceDN w:val="0"/>
              <w:adjustRightInd w:val="0"/>
              <w:jc w:val="center"/>
            </w:pPr>
            <w:r w:rsidRPr="007F34D6">
              <w:t>индекс компетенции</w:t>
            </w:r>
          </w:p>
        </w:tc>
        <w:tc>
          <w:tcPr>
            <w:tcW w:w="2009" w:type="pct"/>
            <w:shd w:val="clear" w:color="auto" w:fill="auto"/>
          </w:tcPr>
          <w:p w:rsidR="007F34D6" w:rsidRPr="007F34D6" w:rsidRDefault="007F34D6" w:rsidP="007F34D6">
            <w:pPr>
              <w:autoSpaceDE w:val="0"/>
              <w:autoSpaceDN w:val="0"/>
              <w:adjustRightInd w:val="0"/>
              <w:jc w:val="center"/>
            </w:pPr>
            <w:r w:rsidRPr="007F34D6">
              <w:t>Наименование оборудования учебных кабинетов, объектов для проведения практических занятий с перечнем основного оборудования</w:t>
            </w:r>
          </w:p>
        </w:tc>
        <w:tc>
          <w:tcPr>
            <w:tcW w:w="1601" w:type="pct"/>
            <w:shd w:val="clear" w:color="auto" w:fill="auto"/>
          </w:tcPr>
          <w:p w:rsidR="007F34D6" w:rsidRPr="007F34D6" w:rsidRDefault="007F34D6" w:rsidP="007F34D6">
            <w:pPr>
              <w:autoSpaceDE w:val="0"/>
              <w:autoSpaceDN w:val="0"/>
              <w:adjustRightInd w:val="0"/>
              <w:jc w:val="center"/>
            </w:pPr>
            <w:r w:rsidRPr="007F34D6">
              <w:t>Юридический адрес учебной базы в соответствии с лицензией на осуществление образовательной деятельности</w:t>
            </w:r>
          </w:p>
        </w:tc>
      </w:tr>
      <w:tr w:rsidR="007F34D6" w:rsidRPr="007225CE" w:rsidTr="00E012CF">
        <w:tc>
          <w:tcPr>
            <w:tcW w:w="354" w:type="pct"/>
            <w:gridSpan w:val="2"/>
            <w:shd w:val="clear" w:color="auto" w:fill="auto"/>
          </w:tcPr>
          <w:p w:rsidR="007F34D6" w:rsidRPr="007F34D6" w:rsidRDefault="007F34D6" w:rsidP="007F34D6">
            <w:pPr>
              <w:autoSpaceDE w:val="0"/>
              <w:autoSpaceDN w:val="0"/>
              <w:adjustRightInd w:val="0"/>
              <w:jc w:val="center"/>
            </w:pPr>
            <w:r w:rsidRPr="007F34D6">
              <w:t>1</w:t>
            </w:r>
          </w:p>
        </w:tc>
        <w:tc>
          <w:tcPr>
            <w:tcW w:w="1036" w:type="pct"/>
            <w:shd w:val="clear" w:color="auto" w:fill="auto"/>
          </w:tcPr>
          <w:p w:rsidR="007F34D6" w:rsidRPr="00E012CF" w:rsidRDefault="00E012CF" w:rsidP="007F34D6">
            <w:pPr>
              <w:autoSpaceDE w:val="0"/>
              <w:autoSpaceDN w:val="0"/>
              <w:adjustRightInd w:val="0"/>
              <w:jc w:val="center"/>
            </w:pPr>
            <w:r>
              <w:t>УК-1</w:t>
            </w:r>
            <w:r>
              <w:rPr>
                <w:lang w:val="en-US"/>
              </w:rPr>
              <w:t xml:space="preserve">, </w:t>
            </w:r>
            <w:r>
              <w:t>ПК-1</w:t>
            </w:r>
          </w:p>
        </w:tc>
        <w:tc>
          <w:tcPr>
            <w:tcW w:w="2009" w:type="pct"/>
            <w:shd w:val="clear" w:color="auto" w:fill="auto"/>
          </w:tcPr>
          <w:p w:rsidR="007F34D6" w:rsidRPr="007F34D6" w:rsidRDefault="007F34D6" w:rsidP="007F34D6">
            <w:pPr>
              <w:autoSpaceDE w:val="0"/>
              <w:autoSpaceDN w:val="0"/>
              <w:adjustRightInd w:val="0"/>
              <w:jc w:val="center"/>
            </w:pPr>
            <w:r>
              <w:t xml:space="preserve">Центр </w:t>
            </w:r>
            <w:proofErr w:type="spellStart"/>
            <w:r>
              <w:t>симуляционного</w:t>
            </w:r>
            <w:proofErr w:type="spellEnd"/>
            <w:r>
              <w:t xml:space="preserve"> обучения</w:t>
            </w:r>
          </w:p>
        </w:tc>
        <w:tc>
          <w:tcPr>
            <w:tcW w:w="1601" w:type="pct"/>
            <w:shd w:val="clear" w:color="auto" w:fill="auto"/>
          </w:tcPr>
          <w:p w:rsidR="007F34D6" w:rsidRPr="007F34D6" w:rsidRDefault="001A4A47" w:rsidP="007F34D6">
            <w:pPr>
              <w:autoSpaceDE w:val="0"/>
              <w:autoSpaceDN w:val="0"/>
              <w:adjustRightInd w:val="0"/>
              <w:jc w:val="center"/>
            </w:pPr>
            <w:r>
              <w:t xml:space="preserve">625039, </w:t>
            </w:r>
            <w:r w:rsidR="00E012CF">
              <w:t>г</w:t>
            </w:r>
            <w:r w:rsidR="007F34D6">
              <w:t xml:space="preserve">. Тюмень, ул. </w:t>
            </w:r>
            <w:proofErr w:type="spellStart"/>
            <w:r w:rsidR="007F34D6">
              <w:t>Мельникайте</w:t>
            </w:r>
            <w:proofErr w:type="spellEnd"/>
            <w:r w:rsidR="007F34D6">
              <w:t>, 75, стр. 8</w:t>
            </w:r>
          </w:p>
        </w:tc>
      </w:tr>
    </w:tbl>
    <w:p w:rsidR="004E519E" w:rsidRDefault="004E519E" w:rsidP="007F34D6">
      <w:pPr>
        <w:jc w:val="center"/>
      </w:pPr>
    </w:p>
    <w:p w:rsidR="001A4A47" w:rsidRDefault="001A4A47" w:rsidP="007F34D6">
      <w:pPr>
        <w:jc w:val="center"/>
      </w:pPr>
    </w:p>
    <w:p w:rsidR="001A4A47" w:rsidRDefault="001A4A47" w:rsidP="007F34D6">
      <w:pPr>
        <w:jc w:val="center"/>
      </w:pPr>
    </w:p>
    <w:p w:rsidR="001A4A47" w:rsidRDefault="001A4A47" w:rsidP="007F34D6">
      <w:pPr>
        <w:jc w:val="center"/>
      </w:pPr>
    </w:p>
    <w:p w:rsidR="001A4A47" w:rsidRDefault="001A4A47" w:rsidP="007F34D6">
      <w:pPr>
        <w:jc w:val="center"/>
      </w:pPr>
    </w:p>
    <w:p w:rsidR="001A4A47" w:rsidRDefault="001A4A47" w:rsidP="007F34D6">
      <w:pPr>
        <w:jc w:val="center"/>
      </w:pPr>
    </w:p>
    <w:p w:rsidR="001A4A47" w:rsidRDefault="001A4A47" w:rsidP="007F34D6">
      <w:pPr>
        <w:jc w:val="center"/>
      </w:pPr>
    </w:p>
    <w:p w:rsidR="001A4A47" w:rsidRDefault="001A4A47" w:rsidP="007F34D6">
      <w:pPr>
        <w:jc w:val="center"/>
      </w:pPr>
    </w:p>
    <w:p w:rsidR="001A4A47" w:rsidRDefault="001A4A47" w:rsidP="007F34D6">
      <w:pPr>
        <w:jc w:val="center"/>
      </w:pPr>
    </w:p>
    <w:p w:rsidR="001A4A47" w:rsidRDefault="001A4A47" w:rsidP="007F34D6">
      <w:pPr>
        <w:jc w:val="center"/>
      </w:pPr>
    </w:p>
    <w:p w:rsidR="001A4A47" w:rsidRDefault="001A4A47" w:rsidP="007F34D6">
      <w:pPr>
        <w:jc w:val="center"/>
      </w:pPr>
    </w:p>
    <w:p w:rsidR="001A4A47" w:rsidRDefault="001A4A47" w:rsidP="007F34D6">
      <w:pPr>
        <w:jc w:val="center"/>
      </w:pPr>
    </w:p>
    <w:p w:rsidR="001A4A47" w:rsidRDefault="001A4A47" w:rsidP="007F34D6">
      <w:pPr>
        <w:jc w:val="center"/>
      </w:pPr>
    </w:p>
    <w:p w:rsidR="001A4A47" w:rsidRDefault="001A4A47" w:rsidP="007F34D6">
      <w:pPr>
        <w:jc w:val="center"/>
      </w:pPr>
    </w:p>
    <w:p w:rsidR="001A4A47" w:rsidRDefault="001A4A47" w:rsidP="007F34D6">
      <w:pPr>
        <w:jc w:val="center"/>
      </w:pPr>
    </w:p>
    <w:p w:rsidR="001A4A47" w:rsidRDefault="001A4A47" w:rsidP="007F34D6">
      <w:pPr>
        <w:jc w:val="center"/>
      </w:pPr>
    </w:p>
    <w:p w:rsidR="001A4A47" w:rsidRDefault="001A4A47" w:rsidP="007F34D6">
      <w:pPr>
        <w:jc w:val="center"/>
      </w:pPr>
    </w:p>
    <w:p w:rsidR="001A4A47" w:rsidRDefault="001A4A47" w:rsidP="007F34D6">
      <w:pPr>
        <w:jc w:val="center"/>
      </w:pPr>
    </w:p>
    <w:p w:rsidR="001A4A47" w:rsidRDefault="001A4A47" w:rsidP="007F34D6">
      <w:pPr>
        <w:jc w:val="center"/>
      </w:pPr>
    </w:p>
    <w:p w:rsidR="001A4A47" w:rsidRDefault="001A4A47" w:rsidP="007F34D6">
      <w:pPr>
        <w:jc w:val="center"/>
      </w:pPr>
    </w:p>
    <w:p w:rsidR="001A4A47" w:rsidRDefault="001A4A47" w:rsidP="007F34D6">
      <w:pPr>
        <w:jc w:val="center"/>
      </w:pPr>
    </w:p>
    <w:p w:rsidR="001A4A47" w:rsidRDefault="001A4A47" w:rsidP="007F34D6">
      <w:pPr>
        <w:jc w:val="center"/>
      </w:pPr>
    </w:p>
    <w:p w:rsidR="001A4A47" w:rsidRDefault="001A4A47" w:rsidP="007F34D6">
      <w:pPr>
        <w:jc w:val="center"/>
      </w:pPr>
    </w:p>
    <w:p w:rsidR="001A4A47" w:rsidRDefault="001A4A47" w:rsidP="007F34D6">
      <w:pPr>
        <w:jc w:val="center"/>
      </w:pPr>
    </w:p>
    <w:p w:rsidR="001A4A47" w:rsidRDefault="001A4A47" w:rsidP="007F34D6">
      <w:pPr>
        <w:jc w:val="center"/>
      </w:pPr>
    </w:p>
    <w:p w:rsidR="001A4A47" w:rsidRDefault="001A4A47" w:rsidP="007F34D6">
      <w:pPr>
        <w:jc w:val="center"/>
      </w:pPr>
    </w:p>
    <w:p w:rsidR="001A4A47" w:rsidRDefault="001A4A47" w:rsidP="007F34D6">
      <w:pPr>
        <w:jc w:val="center"/>
      </w:pPr>
    </w:p>
    <w:p w:rsidR="001A4A47" w:rsidRDefault="001A4A47" w:rsidP="007F34D6">
      <w:pPr>
        <w:jc w:val="center"/>
      </w:pPr>
    </w:p>
    <w:p w:rsidR="001A4A47" w:rsidRDefault="001A4A47" w:rsidP="007F34D6">
      <w:pPr>
        <w:jc w:val="center"/>
      </w:pPr>
    </w:p>
    <w:p w:rsidR="001A4A47" w:rsidRDefault="001A4A47" w:rsidP="007F34D6">
      <w:pPr>
        <w:jc w:val="center"/>
      </w:pPr>
    </w:p>
    <w:p w:rsidR="001A4A47" w:rsidRDefault="001A4A47" w:rsidP="007F34D6">
      <w:pPr>
        <w:jc w:val="center"/>
      </w:pPr>
    </w:p>
    <w:p w:rsidR="001A4A47" w:rsidRDefault="001A4A47" w:rsidP="007F34D6">
      <w:pPr>
        <w:jc w:val="center"/>
      </w:pPr>
    </w:p>
    <w:p w:rsidR="001A4A47" w:rsidRDefault="001A4A47" w:rsidP="007F34D6">
      <w:pPr>
        <w:jc w:val="center"/>
      </w:pPr>
    </w:p>
    <w:p w:rsidR="001A4A47" w:rsidRDefault="001A4A47" w:rsidP="007F34D6">
      <w:pPr>
        <w:jc w:val="center"/>
      </w:pPr>
    </w:p>
    <w:p w:rsidR="001A4A47" w:rsidRDefault="001A4A47" w:rsidP="007F34D6">
      <w:pPr>
        <w:jc w:val="center"/>
      </w:pPr>
    </w:p>
    <w:p w:rsidR="001A4A47" w:rsidRDefault="001A4A47" w:rsidP="007F34D6">
      <w:pPr>
        <w:jc w:val="center"/>
      </w:pPr>
    </w:p>
    <w:p w:rsidR="001A4A47" w:rsidRDefault="001A4A47" w:rsidP="007F34D6">
      <w:pPr>
        <w:jc w:val="center"/>
      </w:pPr>
    </w:p>
    <w:p w:rsidR="001A4A47" w:rsidRDefault="001A4A47" w:rsidP="007F34D6">
      <w:pPr>
        <w:jc w:val="center"/>
      </w:pPr>
    </w:p>
    <w:p w:rsidR="001A4A47" w:rsidRDefault="001A4A47" w:rsidP="007F34D6">
      <w:pPr>
        <w:jc w:val="center"/>
      </w:pPr>
    </w:p>
    <w:p w:rsidR="001A4A47" w:rsidRDefault="001A4A47" w:rsidP="007F34D6">
      <w:pPr>
        <w:jc w:val="center"/>
      </w:pPr>
    </w:p>
    <w:p w:rsidR="001A4A47" w:rsidRDefault="001A4A47" w:rsidP="007F34D6">
      <w:pPr>
        <w:jc w:val="center"/>
      </w:pPr>
    </w:p>
    <w:p w:rsidR="001A4A47" w:rsidRDefault="001A4A47" w:rsidP="007F34D6">
      <w:pPr>
        <w:jc w:val="center"/>
      </w:pPr>
    </w:p>
    <w:tbl>
      <w:tblPr>
        <w:tblStyle w:val="TableStyle0"/>
        <w:tblW w:w="5008" w:type="pct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290"/>
        <w:gridCol w:w="1275"/>
        <w:gridCol w:w="1132"/>
        <w:gridCol w:w="847"/>
        <w:gridCol w:w="831"/>
        <w:gridCol w:w="1150"/>
        <w:gridCol w:w="990"/>
        <w:gridCol w:w="993"/>
      </w:tblGrid>
      <w:tr w:rsidR="001A4A47" w:rsidRPr="002E216C" w:rsidTr="00F35964">
        <w:tc>
          <w:tcPr>
            <w:tcW w:w="5000" w:type="pct"/>
            <w:gridSpan w:val="9"/>
            <w:shd w:val="clear" w:color="auto" w:fill="auto"/>
          </w:tcPr>
          <w:p w:rsidR="001A4A47" w:rsidRPr="001A4A47" w:rsidRDefault="001A4A47" w:rsidP="001A4A47">
            <w:pPr>
              <w:pStyle w:val="a6"/>
              <w:spacing w:line="240" w:lineRule="auto"/>
              <w:ind w:left="0" w:right="16" w:firstLine="0"/>
              <w:jc w:val="right"/>
              <w:rPr>
                <w:color w:val="000000" w:themeColor="text1"/>
                <w:sz w:val="24"/>
                <w:szCs w:val="24"/>
              </w:rPr>
            </w:pPr>
            <w:r w:rsidRPr="001A4A47">
              <w:rPr>
                <w:color w:val="000000" w:themeColor="text1"/>
                <w:sz w:val="24"/>
                <w:szCs w:val="24"/>
              </w:rPr>
              <w:t>Приложение 1</w:t>
            </w:r>
          </w:p>
        </w:tc>
      </w:tr>
      <w:tr w:rsidR="001A4A47" w:rsidRPr="002E216C" w:rsidTr="00F35964">
        <w:tc>
          <w:tcPr>
            <w:tcW w:w="5000" w:type="pct"/>
            <w:gridSpan w:val="9"/>
            <w:shd w:val="clear" w:color="auto" w:fill="auto"/>
          </w:tcPr>
          <w:p w:rsidR="001A4A47" w:rsidRPr="002E216C" w:rsidRDefault="001A4A47" w:rsidP="00F35964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33B3F">
              <w:rPr>
                <w:b/>
                <w:color w:val="000000" w:themeColor="text1"/>
                <w:sz w:val="24"/>
                <w:szCs w:val="24"/>
              </w:rPr>
              <w:t>КАРТА УЧЕТА ОСВОЕНИЯ ПРАКТИЧЕСКИХ УМЕНИЙ И НАВЫКОВ</w:t>
            </w:r>
          </w:p>
        </w:tc>
      </w:tr>
      <w:tr w:rsidR="001A4A47" w:rsidRPr="002E216C" w:rsidTr="00F35964">
        <w:tc>
          <w:tcPr>
            <w:tcW w:w="5000" w:type="pct"/>
            <w:gridSpan w:val="9"/>
            <w:shd w:val="clear" w:color="auto" w:fill="auto"/>
          </w:tcPr>
          <w:p w:rsidR="001A4A47" w:rsidRPr="002E216C" w:rsidRDefault="001A4A47" w:rsidP="00F35964">
            <w:pPr>
              <w:pStyle w:val="a6"/>
              <w:spacing w:line="240" w:lineRule="auto"/>
              <w:ind w:left="0" w:firstLine="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2E216C">
              <w:rPr>
                <w:i/>
                <w:color w:val="000000" w:themeColor="text1"/>
                <w:sz w:val="24"/>
                <w:szCs w:val="24"/>
              </w:rPr>
              <w:t>Титульный лист</w:t>
            </w:r>
          </w:p>
        </w:tc>
      </w:tr>
      <w:tr w:rsidR="001A4A47" w:rsidRPr="002E216C" w:rsidTr="00F35964">
        <w:tc>
          <w:tcPr>
            <w:tcW w:w="5000" w:type="pct"/>
            <w:gridSpan w:val="9"/>
            <w:shd w:val="clear" w:color="auto" w:fill="auto"/>
          </w:tcPr>
          <w:p w:rsidR="001A4A47" w:rsidRPr="002E216C" w:rsidRDefault="001A4A47" w:rsidP="00F35964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E216C">
              <w:rPr>
                <w:b/>
                <w:color w:val="000000" w:themeColor="text1"/>
                <w:sz w:val="24"/>
                <w:szCs w:val="24"/>
              </w:rPr>
              <w:t>Индивидуальный отчет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о прохождении практики</w:t>
            </w:r>
          </w:p>
        </w:tc>
      </w:tr>
      <w:tr w:rsidR="001A4A47" w:rsidRPr="00A33B3F" w:rsidTr="00F35964">
        <w:tc>
          <w:tcPr>
            <w:tcW w:w="5000" w:type="pct"/>
            <w:gridSpan w:val="9"/>
            <w:shd w:val="clear" w:color="auto" w:fill="auto"/>
          </w:tcPr>
          <w:p w:rsidR="001A4A47" w:rsidRPr="00A33B3F" w:rsidRDefault="001A4A47" w:rsidP="001A4A47">
            <w:pPr>
              <w:pStyle w:val="a6"/>
              <w:spacing w:line="240" w:lineRule="auto"/>
              <w:ind w:left="0" w:right="157" w:firstLine="0"/>
              <w:rPr>
                <w:b/>
                <w:color w:val="000000" w:themeColor="text1"/>
                <w:sz w:val="24"/>
                <w:szCs w:val="24"/>
              </w:rPr>
            </w:pPr>
            <w:r w:rsidRPr="00A33B3F">
              <w:rPr>
                <w:b/>
                <w:color w:val="000000" w:themeColor="text1"/>
                <w:sz w:val="24"/>
                <w:szCs w:val="24"/>
              </w:rPr>
              <w:t>Б2.В.02(П) Практика по освоению специальных профессиональных умений и навыков (симуляционный курс)</w:t>
            </w:r>
          </w:p>
        </w:tc>
      </w:tr>
      <w:tr w:rsidR="001A4A47" w:rsidRPr="00A33B3F" w:rsidTr="00F35964">
        <w:tc>
          <w:tcPr>
            <w:tcW w:w="5000" w:type="pct"/>
            <w:gridSpan w:val="9"/>
            <w:shd w:val="clear" w:color="auto" w:fill="auto"/>
          </w:tcPr>
          <w:p w:rsidR="001A4A47" w:rsidRPr="001A4A47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left"/>
              <w:rPr>
                <w:color w:val="000000" w:themeColor="text1"/>
              </w:rPr>
            </w:pPr>
            <w:r w:rsidRPr="001A4A47">
              <w:rPr>
                <w:color w:val="000000" w:themeColor="text1"/>
              </w:rPr>
              <w:t>Ф.И.О. ординатора</w:t>
            </w:r>
          </w:p>
          <w:p w:rsidR="001A4A47" w:rsidRPr="001A4A47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left"/>
              <w:rPr>
                <w:color w:val="000000" w:themeColor="text1"/>
              </w:rPr>
            </w:pPr>
            <w:r w:rsidRPr="001A4A47">
              <w:rPr>
                <w:color w:val="000000" w:themeColor="text1"/>
              </w:rPr>
              <w:t>Специальность: 31.08.36 Кардиология</w:t>
            </w:r>
          </w:p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left"/>
              <w:rPr>
                <w:b/>
                <w:color w:val="000000" w:themeColor="text1"/>
              </w:rPr>
            </w:pPr>
            <w:r w:rsidRPr="001A4A47">
              <w:rPr>
                <w:color w:val="000000" w:themeColor="text1"/>
              </w:rPr>
              <w:t>Кафедра кардиологии и кардиохирургии с курсом СМП</w:t>
            </w:r>
          </w:p>
        </w:tc>
      </w:tr>
      <w:tr w:rsidR="001A4A47" w:rsidRPr="00A33B3F" w:rsidTr="00F35964">
        <w:tc>
          <w:tcPr>
            <w:tcW w:w="5000" w:type="pct"/>
            <w:gridSpan w:val="9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left"/>
              <w:rPr>
                <w:b/>
                <w:color w:val="000000" w:themeColor="text1"/>
              </w:rPr>
            </w:pPr>
          </w:p>
        </w:tc>
      </w:tr>
      <w:tr w:rsidR="001A4A47" w:rsidRPr="00A33B3F" w:rsidTr="00F35964">
        <w:tc>
          <w:tcPr>
            <w:tcW w:w="5000" w:type="pct"/>
            <w:gridSpan w:val="9"/>
            <w:shd w:val="clear" w:color="auto" w:fill="auto"/>
          </w:tcPr>
          <w:p w:rsidR="001A4A47" w:rsidRPr="00A33B3F" w:rsidRDefault="001A4A47" w:rsidP="00F35964">
            <w:pPr>
              <w:pStyle w:val="a6"/>
              <w:spacing w:line="240" w:lineRule="auto"/>
              <w:ind w:left="0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2E216C">
              <w:rPr>
                <w:i/>
                <w:color w:val="000000" w:themeColor="text1"/>
                <w:sz w:val="24"/>
                <w:szCs w:val="24"/>
              </w:rPr>
              <w:t>Введение</w:t>
            </w:r>
          </w:p>
        </w:tc>
      </w:tr>
      <w:tr w:rsidR="001A4A47" w:rsidRPr="002E216C" w:rsidTr="00F35964">
        <w:tc>
          <w:tcPr>
            <w:tcW w:w="5000" w:type="pct"/>
            <w:gridSpan w:val="9"/>
            <w:shd w:val="clear" w:color="auto" w:fill="auto"/>
          </w:tcPr>
          <w:p w:rsidR="001A4A47" w:rsidRPr="002E216C" w:rsidRDefault="001A4A47" w:rsidP="00F35964">
            <w:pPr>
              <w:pStyle w:val="a6"/>
              <w:spacing w:line="240" w:lineRule="auto"/>
              <w:ind w:left="0" w:firstLine="0"/>
              <w:jc w:val="left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1A4A47" w:rsidRPr="002E216C" w:rsidTr="00F35964">
        <w:tc>
          <w:tcPr>
            <w:tcW w:w="5000" w:type="pct"/>
            <w:gridSpan w:val="9"/>
            <w:shd w:val="clear" w:color="auto" w:fill="auto"/>
          </w:tcPr>
          <w:p w:rsidR="001A4A47" w:rsidRPr="002E216C" w:rsidRDefault="001A4A47" w:rsidP="00F35964">
            <w:pPr>
              <w:pStyle w:val="a6"/>
              <w:spacing w:line="240" w:lineRule="auto"/>
              <w:ind w:left="0" w:firstLine="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Основная часть</w:t>
            </w:r>
          </w:p>
        </w:tc>
      </w:tr>
      <w:tr w:rsidR="001A4A47" w:rsidRPr="00A33B3F" w:rsidTr="00F35964">
        <w:tc>
          <w:tcPr>
            <w:tcW w:w="5000" w:type="pct"/>
            <w:gridSpan w:val="9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left"/>
              <w:rPr>
                <w:b/>
                <w:color w:val="000000" w:themeColor="text1"/>
              </w:rPr>
            </w:pPr>
          </w:p>
        </w:tc>
      </w:tr>
      <w:tr w:rsidR="001A4A47" w:rsidRPr="00A33B3F" w:rsidTr="00F35964">
        <w:tc>
          <w:tcPr>
            <w:tcW w:w="354" w:type="pct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left"/>
              <w:rPr>
                <w:color w:val="000000" w:themeColor="text1"/>
              </w:rPr>
            </w:pPr>
            <w:r w:rsidRPr="00A33B3F">
              <w:rPr>
                <w:color w:val="000000" w:themeColor="text1"/>
              </w:rPr>
              <w:t>Дата</w:t>
            </w:r>
          </w:p>
        </w:tc>
        <w:tc>
          <w:tcPr>
            <w:tcW w:w="1119" w:type="pct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A33B3F">
              <w:rPr>
                <w:color w:val="000000" w:themeColor="text1"/>
              </w:rPr>
              <w:t>Наименование модуля</w:t>
            </w:r>
          </w:p>
        </w:tc>
        <w:tc>
          <w:tcPr>
            <w:tcW w:w="623" w:type="pct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A33B3F">
              <w:rPr>
                <w:color w:val="000000" w:themeColor="text1"/>
              </w:rPr>
              <w:t>Место проведения</w:t>
            </w:r>
          </w:p>
        </w:tc>
        <w:tc>
          <w:tcPr>
            <w:tcW w:w="553" w:type="pct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A33B3F">
              <w:rPr>
                <w:color w:val="000000" w:themeColor="text1"/>
              </w:rPr>
              <w:t>Форми-руемые</w:t>
            </w:r>
            <w:proofErr w:type="spellEnd"/>
            <w:proofErr w:type="gramEnd"/>
            <w:r w:rsidRPr="00A33B3F">
              <w:rPr>
                <w:color w:val="000000" w:themeColor="text1"/>
              </w:rPr>
              <w:t xml:space="preserve"> профессиональные умения и навыки</w:t>
            </w:r>
          </w:p>
        </w:tc>
        <w:tc>
          <w:tcPr>
            <w:tcW w:w="414" w:type="pct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center"/>
              <w:rPr>
                <w:color w:val="000000" w:themeColor="text1"/>
              </w:rPr>
            </w:pPr>
            <w:proofErr w:type="gramStart"/>
            <w:r w:rsidRPr="00A33B3F">
              <w:rPr>
                <w:color w:val="000000" w:themeColor="text1"/>
              </w:rPr>
              <w:t>Коли-</w:t>
            </w:r>
            <w:proofErr w:type="spellStart"/>
            <w:r w:rsidRPr="00A33B3F">
              <w:rPr>
                <w:color w:val="000000" w:themeColor="text1"/>
              </w:rPr>
              <w:t>чество</w:t>
            </w:r>
            <w:proofErr w:type="spellEnd"/>
            <w:proofErr w:type="gramEnd"/>
            <w:r w:rsidRPr="00A33B3F">
              <w:rPr>
                <w:color w:val="000000" w:themeColor="text1"/>
              </w:rPr>
              <w:t xml:space="preserve"> часов</w:t>
            </w:r>
          </w:p>
        </w:tc>
        <w:tc>
          <w:tcPr>
            <w:tcW w:w="406" w:type="pct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center"/>
              <w:rPr>
                <w:color w:val="000000" w:themeColor="text1"/>
              </w:rPr>
            </w:pPr>
            <w:proofErr w:type="gramStart"/>
            <w:r w:rsidRPr="00A33B3F">
              <w:rPr>
                <w:color w:val="000000" w:themeColor="text1"/>
              </w:rPr>
              <w:t>Коли-</w:t>
            </w:r>
            <w:proofErr w:type="spellStart"/>
            <w:r w:rsidRPr="00A33B3F">
              <w:rPr>
                <w:color w:val="000000" w:themeColor="text1"/>
              </w:rPr>
              <w:t>чество</w:t>
            </w:r>
            <w:proofErr w:type="spellEnd"/>
            <w:proofErr w:type="gramEnd"/>
            <w:r w:rsidRPr="00A33B3F">
              <w:rPr>
                <w:color w:val="000000" w:themeColor="text1"/>
              </w:rPr>
              <w:t xml:space="preserve"> </w:t>
            </w:r>
            <w:proofErr w:type="spellStart"/>
            <w:r w:rsidRPr="00A33B3F">
              <w:rPr>
                <w:color w:val="000000" w:themeColor="text1"/>
              </w:rPr>
              <w:t>выпол</w:t>
            </w:r>
            <w:r>
              <w:rPr>
                <w:color w:val="000000" w:themeColor="text1"/>
              </w:rPr>
              <w:t>-</w:t>
            </w:r>
            <w:r w:rsidRPr="00A33B3F">
              <w:rPr>
                <w:color w:val="000000" w:themeColor="text1"/>
              </w:rPr>
              <w:t>ненных</w:t>
            </w:r>
            <w:proofErr w:type="spellEnd"/>
            <w:r w:rsidRPr="00A33B3F">
              <w:rPr>
                <w:color w:val="000000" w:themeColor="text1"/>
              </w:rPr>
              <w:t xml:space="preserve"> манипуляция</w:t>
            </w:r>
          </w:p>
        </w:tc>
        <w:tc>
          <w:tcPr>
            <w:tcW w:w="562" w:type="pct"/>
            <w:shd w:val="clear" w:color="auto" w:fill="auto"/>
          </w:tcPr>
          <w:p w:rsidR="001A4A47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A33B3F">
              <w:rPr>
                <w:color w:val="000000" w:themeColor="text1"/>
              </w:rPr>
              <w:t>Степень освоения навыков (зачтено/</w:t>
            </w:r>
          </w:p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center"/>
              <w:rPr>
                <w:color w:val="000000" w:themeColor="text1"/>
              </w:rPr>
            </w:pPr>
            <w:proofErr w:type="spellStart"/>
            <w:r w:rsidRPr="00A33B3F">
              <w:rPr>
                <w:color w:val="000000" w:themeColor="text1"/>
              </w:rPr>
              <w:t>незачтено</w:t>
            </w:r>
            <w:proofErr w:type="spellEnd"/>
            <w:r w:rsidRPr="00A33B3F">
              <w:rPr>
                <w:color w:val="000000" w:themeColor="text1"/>
              </w:rPr>
              <w:t>)</w:t>
            </w:r>
          </w:p>
        </w:tc>
        <w:tc>
          <w:tcPr>
            <w:tcW w:w="484" w:type="pct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A33B3F">
              <w:rPr>
                <w:color w:val="000000" w:themeColor="text1"/>
              </w:rPr>
              <w:t>Препо-даватель</w:t>
            </w:r>
            <w:proofErr w:type="spellEnd"/>
            <w:proofErr w:type="gramEnd"/>
          </w:p>
        </w:tc>
        <w:tc>
          <w:tcPr>
            <w:tcW w:w="485" w:type="pct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A33B3F">
              <w:rPr>
                <w:color w:val="000000" w:themeColor="text1"/>
              </w:rPr>
              <w:t xml:space="preserve">Подпись </w:t>
            </w:r>
            <w:proofErr w:type="spellStart"/>
            <w:proofErr w:type="gramStart"/>
            <w:r w:rsidRPr="00A33B3F">
              <w:rPr>
                <w:color w:val="000000" w:themeColor="text1"/>
              </w:rPr>
              <w:t>препо-давателя</w:t>
            </w:r>
            <w:proofErr w:type="spellEnd"/>
            <w:proofErr w:type="gramEnd"/>
          </w:p>
        </w:tc>
      </w:tr>
      <w:tr w:rsidR="001A4A47" w:rsidRPr="00A33B3F" w:rsidTr="00F35964">
        <w:tc>
          <w:tcPr>
            <w:tcW w:w="354" w:type="pct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119" w:type="pct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left"/>
              <w:rPr>
                <w:color w:val="000000" w:themeColor="text1"/>
              </w:rPr>
            </w:pPr>
            <w:r w:rsidRPr="00A33B3F">
              <w:rPr>
                <w:color w:val="000000" w:themeColor="text1"/>
              </w:rPr>
              <w:t>Тема (модуль)</w:t>
            </w:r>
          </w:p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left"/>
              <w:rPr>
                <w:color w:val="000000" w:themeColor="text1"/>
              </w:rPr>
            </w:pPr>
            <w:proofErr w:type="gramStart"/>
            <w:r w:rsidRPr="00A33B3F">
              <w:rPr>
                <w:color w:val="000000" w:themeColor="text1"/>
              </w:rPr>
              <w:t>1.«</w:t>
            </w:r>
            <w:proofErr w:type="gramEnd"/>
            <w:r w:rsidRPr="00A33B3F">
              <w:rPr>
                <w:color w:val="000000" w:themeColor="text1"/>
              </w:rPr>
              <w:t>Аускультация сердца и легких»</w:t>
            </w:r>
          </w:p>
        </w:tc>
        <w:tc>
          <w:tcPr>
            <w:tcW w:w="623" w:type="pct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A33B3F">
              <w:rPr>
                <w:color w:val="000000" w:themeColor="text1"/>
              </w:rPr>
              <w:t xml:space="preserve">Центр </w:t>
            </w:r>
            <w:proofErr w:type="spellStart"/>
            <w:r w:rsidRPr="00A33B3F">
              <w:rPr>
                <w:color w:val="000000" w:themeColor="text1"/>
              </w:rPr>
              <w:t>симуляционного</w:t>
            </w:r>
            <w:proofErr w:type="spellEnd"/>
            <w:r w:rsidRPr="00A33B3F">
              <w:rPr>
                <w:color w:val="000000" w:themeColor="text1"/>
              </w:rPr>
              <w:t xml:space="preserve"> обучения</w:t>
            </w:r>
          </w:p>
        </w:tc>
        <w:tc>
          <w:tcPr>
            <w:tcW w:w="553" w:type="pct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A33B3F">
              <w:rPr>
                <w:color w:val="000000" w:themeColor="text1"/>
              </w:rPr>
              <w:t>УК-1</w:t>
            </w:r>
          </w:p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A33B3F">
              <w:rPr>
                <w:color w:val="000000" w:themeColor="text1"/>
              </w:rPr>
              <w:t>ПК-1</w:t>
            </w:r>
          </w:p>
        </w:tc>
        <w:tc>
          <w:tcPr>
            <w:tcW w:w="414" w:type="pct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06" w:type="pct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62" w:type="pct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84" w:type="pct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85" w:type="pct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center"/>
              <w:rPr>
                <w:color w:val="000000" w:themeColor="text1"/>
              </w:rPr>
            </w:pPr>
          </w:p>
        </w:tc>
      </w:tr>
      <w:tr w:rsidR="001A4A47" w:rsidRPr="00A33B3F" w:rsidTr="00F35964">
        <w:tc>
          <w:tcPr>
            <w:tcW w:w="354" w:type="pct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119" w:type="pct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left"/>
              <w:rPr>
                <w:color w:val="000000" w:themeColor="text1"/>
              </w:rPr>
            </w:pPr>
            <w:r w:rsidRPr="00A33B3F">
              <w:rPr>
                <w:color w:val="000000" w:themeColor="text1"/>
              </w:rPr>
              <w:t>Тема (модуль)</w:t>
            </w:r>
          </w:p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left"/>
              <w:rPr>
                <w:color w:val="000000" w:themeColor="text1"/>
              </w:rPr>
            </w:pPr>
            <w:r w:rsidRPr="00A33B3F">
              <w:rPr>
                <w:color w:val="000000" w:themeColor="text1"/>
              </w:rPr>
              <w:t>2.Запись и интерпретация ЭКГ</w:t>
            </w:r>
          </w:p>
        </w:tc>
        <w:tc>
          <w:tcPr>
            <w:tcW w:w="623" w:type="pct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A33B3F">
              <w:rPr>
                <w:color w:val="000000" w:themeColor="text1"/>
              </w:rPr>
              <w:t xml:space="preserve">Центр </w:t>
            </w:r>
            <w:proofErr w:type="spellStart"/>
            <w:r w:rsidRPr="00A33B3F">
              <w:rPr>
                <w:color w:val="000000" w:themeColor="text1"/>
              </w:rPr>
              <w:t>симуляционного</w:t>
            </w:r>
            <w:proofErr w:type="spellEnd"/>
            <w:r w:rsidRPr="00A33B3F">
              <w:rPr>
                <w:color w:val="000000" w:themeColor="text1"/>
              </w:rPr>
              <w:t xml:space="preserve"> обучения</w:t>
            </w:r>
          </w:p>
        </w:tc>
        <w:tc>
          <w:tcPr>
            <w:tcW w:w="553" w:type="pct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A33B3F">
              <w:rPr>
                <w:color w:val="000000" w:themeColor="text1"/>
              </w:rPr>
              <w:t>УК-1</w:t>
            </w:r>
          </w:p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A33B3F">
              <w:rPr>
                <w:color w:val="000000" w:themeColor="text1"/>
              </w:rPr>
              <w:t>ПК-1</w:t>
            </w:r>
          </w:p>
        </w:tc>
        <w:tc>
          <w:tcPr>
            <w:tcW w:w="414" w:type="pct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06" w:type="pct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62" w:type="pct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84" w:type="pct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85" w:type="pct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center"/>
              <w:rPr>
                <w:color w:val="000000" w:themeColor="text1"/>
              </w:rPr>
            </w:pPr>
          </w:p>
        </w:tc>
      </w:tr>
      <w:tr w:rsidR="001A4A47" w:rsidRPr="00A33B3F" w:rsidTr="00F35964">
        <w:tc>
          <w:tcPr>
            <w:tcW w:w="354" w:type="pct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119" w:type="pct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left"/>
              <w:rPr>
                <w:color w:val="000000" w:themeColor="text1"/>
              </w:rPr>
            </w:pPr>
            <w:r w:rsidRPr="00A33B3F">
              <w:rPr>
                <w:color w:val="000000" w:themeColor="text1"/>
              </w:rPr>
              <w:t>Тема (модуль)</w:t>
            </w:r>
          </w:p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left"/>
              <w:rPr>
                <w:color w:val="000000" w:themeColor="text1"/>
              </w:rPr>
            </w:pPr>
            <w:r w:rsidRPr="00A33B3F">
              <w:rPr>
                <w:color w:val="000000" w:themeColor="text1"/>
              </w:rPr>
              <w:t xml:space="preserve">3.Оказание специализированной медицинской помощи при </w:t>
            </w:r>
            <w:proofErr w:type="spellStart"/>
            <w:r w:rsidRPr="00A33B3F">
              <w:rPr>
                <w:color w:val="000000" w:themeColor="text1"/>
              </w:rPr>
              <w:t>жизнеугрожающих</w:t>
            </w:r>
            <w:proofErr w:type="spellEnd"/>
            <w:r w:rsidRPr="00A33B3F">
              <w:rPr>
                <w:color w:val="000000" w:themeColor="text1"/>
              </w:rPr>
              <w:t xml:space="preserve"> нарушениях ритма сердца</w:t>
            </w:r>
          </w:p>
        </w:tc>
        <w:tc>
          <w:tcPr>
            <w:tcW w:w="623" w:type="pct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A33B3F">
              <w:rPr>
                <w:color w:val="000000" w:themeColor="text1"/>
              </w:rPr>
              <w:t xml:space="preserve">Центр </w:t>
            </w:r>
            <w:proofErr w:type="spellStart"/>
            <w:r w:rsidRPr="00A33B3F">
              <w:rPr>
                <w:color w:val="000000" w:themeColor="text1"/>
              </w:rPr>
              <w:t>симуляционного</w:t>
            </w:r>
            <w:proofErr w:type="spellEnd"/>
            <w:r w:rsidRPr="00A33B3F">
              <w:rPr>
                <w:color w:val="000000" w:themeColor="text1"/>
              </w:rPr>
              <w:t xml:space="preserve"> обучения</w:t>
            </w:r>
          </w:p>
        </w:tc>
        <w:tc>
          <w:tcPr>
            <w:tcW w:w="553" w:type="pct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A33B3F">
              <w:rPr>
                <w:color w:val="000000" w:themeColor="text1"/>
              </w:rPr>
              <w:t>УК-1</w:t>
            </w:r>
          </w:p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A33B3F">
              <w:rPr>
                <w:color w:val="000000" w:themeColor="text1"/>
              </w:rPr>
              <w:t>ПК-1</w:t>
            </w:r>
          </w:p>
        </w:tc>
        <w:tc>
          <w:tcPr>
            <w:tcW w:w="414" w:type="pct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06" w:type="pct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62" w:type="pct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84" w:type="pct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85" w:type="pct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center"/>
              <w:rPr>
                <w:color w:val="000000" w:themeColor="text1"/>
              </w:rPr>
            </w:pPr>
          </w:p>
        </w:tc>
      </w:tr>
      <w:tr w:rsidR="001A4A47" w:rsidRPr="00A33B3F" w:rsidTr="00F35964">
        <w:tc>
          <w:tcPr>
            <w:tcW w:w="354" w:type="pct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119" w:type="pct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left"/>
              <w:rPr>
                <w:color w:val="000000" w:themeColor="text1"/>
              </w:rPr>
            </w:pPr>
            <w:r w:rsidRPr="00A33B3F">
              <w:rPr>
                <w:color w:val="000000" w:themeColor="text1"/>
              </w:rPr>
              <w:t>Тема (модуль)</w:t>
            </w:r>
          </w:p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left"/>
              <w:rPr>
                <w:color w:val="000000" w:themeColor="text1"/>
              </w:rPr>
            </w:pPr>
            <w:r w:rsidRPr="00A33B3F">
              <w:rPr>
                <w:color w:val="000000" w:themeColor="text1"/>
              </w:rPr>
              <w:t>4.Диффиринциальная диагностика патологических ритмов и шумов</w:t>
            </w:r>
          </w:p>
        </w:tc>
        <w:tc>
          <w:tcPr>
            <w:tcW w:w="623" w:type="pct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A33B3F">
              <w:rPr>
                <w:color w:val="000000" w:themeColor="text1"/>
              </w:rPr>
              <w:t xml:space="preserve">Центр </w:t>
            </w:r>
            <w:proofErr w:type="spellStart"/>
            <w:r w:rsidRPr="00A33B3F">
              <w:rPr>
                <w:color w:val="000000" w:themeColor="text1"/>
              </w:rPr>
              <w:t>симуляционного</w:t>
            </w:r>
            <w:proofErr w:type="spellEnd"/>
            <w:r w:rsidRPr="00A33B3F">
              <w:rPr>
                <w:color w:val="000000" w:themeColor="text1"/>
              </w:rPr>
              <w:t xml:space="preserve"> обучения</w:t>
            </w:r>
          </w:p>
        </w:tc>
        <w:tc>
          <w:tcPr>
            <w:tcW w:w="553" w:type="pct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A33B3F">
              <w:rPr>
                <w:color w:val="000000" w:themeColor="text1"/>
              </w:rPr>
              <w:t>УК-1</w:t>
            </w:r>
          </w:p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A33B3F">
              <w:rPr>
                <w:color w:val="000000" w:themeColor="text1"/>
              </w:rPr>
              <w:t>ПК-1</w:t>
            </w:r>
          </w:p>
        </w:tc>
        <w:tc>
          <w:tcPr>
            <w:tcW w:w="414" w:type="pct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06" w:type="pct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62" w:type="pct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84" w:type="pct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85" w:type="pct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center"/>
              <w:rPr>
                <w:color w:val="000000" w:themeColor="text1"/>
              </w:rPr>
            </w:pPr>
          </w:p>
        </w:tc>
      </w:tr>
      <w:tr w:rsidR="001A4A47" w:rsidRPr="00A33B3F" w:rsidTr="00F35964">
        <w:tc>
          <w:tcPr>
            <w:tcW w:w="354" w:type="pct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119" w:type="pct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left"/>
              <w:rPr>
                <w:color w:val="000000" w:themeColor="text1"/>
              </w:rPr>
            </w:pPr>
            <w:r w:rsidRPr="00A33B3F">
              <w:rPr>
                <w:color w:val="000000" w:themeColor="text1"/>
              </w:rPr>
              <w:t>Тема (модуль)</w:t>
            </w:r>
          </w:p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left"/>
              <w:rPr>
                <w:color w:val="000000" w:themeColor="text1"/>
              </w:rPr>
            </w:pPr>
            <w:r w:rsidRPr="00A33B3F">
              <w:rPr>
                <w:color w:val="000000" w:themeColor="text1"/>
              </w:rPr>
              <w:t xml:space="preserve">5.Оказание неотложной помощи при </w:t>
            </w:r>
            <w:proofErr w:type="spellStart"/>
            <w:r w:rsidRPr="00A33B3F">
              <w:rPr>
                <w:color w:val="000000" w:themeColor="text1"/>
              </w:rPr>
              <w:t>жизнеугрожающих</w:t>
            </w:r>
            <w:proofErr w:type="spellEnd"/>
            <w:r w:rsidRPr="00A33B3F">
              <w:rPr>
                <w:color w:val="000000" w:themeColor="text1"/>
              </w:rPr>
              <w:t xml:space="preserve"> состояниях (отек легкого, кардиогенный шок)</w:t>
            </w:r>
          </w:p>
        </w:tc>
        <w:tc>
          <w:tcPr>
            <w:tcW w:w="623" w:type="pct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A33B3F">
              <w:rPr>
                <w:color w:val="000000" w:themeColor="text1"/>
              </w:rPr>
              <w:t xml:space="preserve">Центр </w:t>
            </w:r>
            <w:proofErr w:type="spellStart"/>
            <w:r w:rsidRPr="00A33B3F">
              <w:rPr>
                <w:color w:val="000000" w:themeColor="text1"/>
              </w:rPr>
              <w:t>симуляционного</w:t>
            </w:r>
            <w:proofErr w:type="spellEnd"/>
            <w:r w:rsidRPr="00A33B3F">
              <w:rPr>
                <w:color w:val="000000" w:themeColor="text1"/>
              </w:rPr>
              <w:t xml:space="preserve"> обучения</w:t>
            </w:r>
          </w:p>
        </w:tc>
        <w:tc>
          <w:tcPr>
            <w:tcW w:w="553" w:type="pct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A33B3F">
              <w:rPr>
                <w:color w:val="000000" w:themeColor="text1"/>
              </w:rPr>
              <w:t>УК-1</w:t>
            </w:r>
          </w:p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A33B3F">
              <w:rPr>
                <w:color w:val="000000" w:themeColor="text1"/>
              </w:rPr>
              <w:t>ПК-1</w:t>
            </w:r>
          </w:p>
        </w:tc>
        <w:tc>
          <w:tcPr>
            <w:tcW w:w="414" w:type="pct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06" w:type="pct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62" w:type="pct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84" w:type="pct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85" w:type="pct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center"/>
              <w:rPr>
                <w:color w:val="000000" w:themeColor="text1"/>
              </w:rPr>
            </w:pPr>
          </w:p>
        </w:tc>
      </w:tr>
      <w:tr w:rsidR="001A4A47" w:rsidRPr="00A33B3F" w:rsidTr="00F35964">
        <w:tc>
          <w:tcPr>
            <w:tcW w:w="354" w:type="pct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119" w:type="pct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623" w:type="pct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53" w:type="pct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14" w:type="pct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06" w:type="pct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62" w:type="pct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A33B3F">
              <w:rPr>
                <w:color w:val="000000" w:themeColor="text1"/>
              </w:rPr>
              <w:t>Зачет</w:t>
            </w:r>
          </w:p>
        </w:tc>
        <w:tc>
          <w:tcPr>
            <w:tcW w:w="484" w:type="pct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A33B3F">
              <w:rPr>
                <w:color w:val="000000" w:themeColor="text1"/>
              </w:rPr>
              <w:t>Ф.И.О.</w:t>
            </w:r>
          </w:p>
        </w:tc>
        <w:tc>
          <w:tcPr>
            <w:tcW w:w="485" w:type="pct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center"/>
              <w:rPr>
                <w:color w:val="000000" w:themeColor="text1"/>
              </w:rPr>
            </w:pPr>
          </w:p>
        </w:tc>
      </w:tr>
      <w:tr w:rsidR="001A4A47" w:rsidRPr="00A33B3F" w:rsidTr="00F35964">
        <w:tc>
          <w:tcPr>
            <w:tcW w:w="5000" w:type="pct"/>
            <w:gridSpan w:val="9"/>
            <w:shd w:val="clear" w:color="auto" w:fill="auto"/>
          </w:tcPr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left"/>
            </w:pPr>
            <w:r w:rsidRPr="00A33B3F">
              <w:t>Критерии оценки степени освоения навыков:</w:t>
            </w:r>
          </w:p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left"/>
            </w:pPr>
            <w:r w:rsidRPr="00A33B3F">
              <w:t>0 баллов</w:t>
            </w:r>
            <w:r w:rsidRPr="00A33B3F">
              <w:rPr>
                <w:i/>
                <w:iCs/>
              </w:rPr>
              <w:t xml:space="preserve"> - </w:t>
            </w:r>
            <w:r w:rsidRPr="00A33B3F">
              <w:t>не сформировано,</w:t>
            </w:r>
          </w:p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left"/>
            </w:pPr>
            <w:r w:rsidRPr="00A33B3F">
              <w:lastRenderedPageBreak/>
              <w:t>1 балл — сформировано недостаточно,</w:t>
            </w:r>
          </w:p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left"/>
            </w:pPr>
            <w:r w:rsidRPr="00A33B3F">
              <w:t>2 балла - сформировано на достаточном уровне,</w:t>
            </w:r>
          </w:p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left"/>
            </w:pPr>
            <w:r w:rsidRPr="00A33B3F">
              <w:t>3 балла — сформирован на высоком уровне.</w:t>
            </w:r>
          </w:p>
          <w:p w:rsidR="001A4A47" w:rsidRPr="00A33B3F" w:rsidRDefault="001A4A47" w:rsidP="00F35964">
            <w:pPr>
              <w:pStyle w:val="ac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center"/>
              <w:rPr>
                <w:b/>
                <w:color w:val="000000" w:themeColor="text1"/>
              </w:rPr>
            </w:pPr>
          </w:p>
        </w:tc>
      </w:tr>
      <w:tr w:rsidR="001A4A47" w:rsidRPr="00A33B3F" w:rsidTr="00F35964">
        <w:tc>
          <w:tcPr>
            <w:tcW w:w="5000" w:type="pct"/>
            <w:gridSpan w:val="9"/>
            <w:shd w:val="clear" w:color="auto" w:fill="auto"/>
          </w:tcPr>
          <w:p w:rsidR="001A4A47" w:rsidRPr="00A33B3F" w:rsidRDefault="001A4A47" w:rsidP="00F35964">
            <w:pPr>
              <w:pStyle w:val="a6"/>
              <w:spacing w:line="240" w:lineRule="auto"/>
              <w:ind w:left="0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2E216C">
              <w:rPr>
                <w:i/>
                <w:color w:val="000000" w:themeColor="text1"/>
                <w:sz w:val="24"/>
                <w:szCs w:val="24"/>
              </w:rPr>
              <w:lastRenderedPageBreak/>
              <w:t>Заключение</w:t>
            </w:r>
          </w:p>
        </w:tc>
      </w:tr>
    </w:tbl>
    <w:p w:rsidR="001A4A47" w:rsidRPr="00A33B3F" w:rsidRDefault="001A4A47" w:rsidP="001A4A47">
      <w:pPr>
        <w:jc w:val="center"/>
      </w:pPr>
    </w:p>
    <w:p w:rsidR="001A4A47" w:rsidRPr="00E1352D" w:rsidRDefault="001A4A47" w:rsidP="007F34D6">
      <w:pPr>
        <w:jc w:val="center"/>
      </w:pPr>
    </w:p>
    <w:sectPr w:rsidR="001A4A47" w:rsidRPr="00E1352D" w:rsidSect="004747B9">
      <w:footerReference w:type="default" r:id="rId13"/>
      <w:pgSz w:w="11907" w:h="16839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C96" w:rsidRDefault="00345C96">
      <w:r>
        <w:separator/>
      </w:r>
    </w:p>
  </w:endnote>
  <w:endnote w:type="continuationSeparator" w:id="0">
    <w:p w:rsidR="00345C96" w:rsidRDefault="00345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1789375"/>
      <w:docPartObj>
        <w:docPartGallery w:val="Page Numbers (Top of Page)"/>
      </w:docPartObj>
    </w:sdtPr>
    <w:sdtEndPr/>
    <w:sdtContent>
      <w:p w:rsidR="008D6198" w:rsidRDefault="008D6198">
        <w:r>
          <w:tab/>
        </w:r>
        <w:r>
          <w:ptab w:relativeTo="margin" w:alignment="right" w:leader="none"/>
        </w:r>
        <w:r>
          <w:rPr>
            <w:color w:val="000000"/>
            <w:sz w:val="16"/>
          </w:rPr>
          <w:t xml:space="preserve">Страница </w:t>
        </w:r>
        <w:r>
          <w:rPr>
            <w:color w:val="000000"/>
            <w:sz w:val="16"/>
          </w:rPr>
          <w:fldChar w:fldCharType="begin"/>
        </w:r>
        <w:r>
          <w:rPr>
            <w:sz w:val="16"/>
          </w:rPr>
          <w:instrText>PAGE   \* MERGEFORMAT</w:instrText>
        </w:r>
        <w:r>
          <w:rPr>
            <w:color w:val="000000"/>
            <w:sz w:val="16"/>
          </w:rPr>
          <w:fldChar w:fldCharType="separate"/>
        </w:r>
        <w:r w:rsidR="00A902D6">
          <w:rPr>
            <w:noProof/>
            <w:sz w:val="16"/>
          </w:rPr>
          <w:t>17</w:t>
        </w:r>
        <w:r>
          <w:rPr>
            <w:sz w:val="16"/>
          </w:rPr>
          <w:fldChar w:fldCharType="end"/>
        </w:r>
        <w:r>
          <w:rPr>
            <w:color w:val="000000"/>
            <w:sz w:val="16"/>
          </w:rPr>
          <w:t xml:space="preserve"> из </w:t>
        </w:r>
        <w:r w:rsidR="00CA1B5A">
          <w:rPr>
            <w:noProof/>
            <w:sz w:val="16"/>
          </w:rPr>
          <w:fldChar w:fldCharType="begin"/>
        </w:r>
        <w:r w:rsidR="00CA1B5A">
          <w:rPr>
            <w:noProof/>
            <w:sz w:val="16"/>
          </w:rPr>
          <w:instrText>NUMPAGES   \* MERGEFORMAT</w:instrText>
        </w:r>
        <w:r w:rsidR="00CA1B5A">
          <w:rPr>
            <w:noProof/>
            <w:sz w:val="16"/>
          </w:rPr>
          <w:fldChar w:fldCharType="separate"/>
        </w:r>
        <w:r w:rsidR="00A902D6">
          <w:rPr>
            <w:noProof/>
            <w:sz w:val="16"/>
          </w:rPr>
          <w:t>17</w:t>
        </w:r>
        <w:r w:rsidR="00CA1B5A">
          <w:rPr>
            <w:noProof/>
            <w:sz w:val="16"/>
          </w:rPr>
          <w:fldChar w:fldCharType="end"/>
        </w:r>
      </w:p>
    </w:sdtContent>
  </w:sdt>
  <w:p w:rsidR="008D6198" w:rsidRDefault="008D619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C96" w:rsidRDefault="00345C96">
      <w:r>
        <w:separator/>
      </w:r>
    </w:p>
  </w:footnote>
  <w:footnote w:type="continuationSeparator" w:id="0">
    <w:p w:rsidR="00345C96" w:rsidRDefault="00345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D6096"/>
    <w:multiLevelType w:val="multilevel"/>
    <w:tmpl w:val="4C223E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3806E1"/>
    <w:multiLevelType w:val="hybridMultilevel"/>
    <w:tmpl w:val="21D68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77B0B"/>
    <w:multiLevelType w:val="multilevel"/>
    <w:tmpl w:val="58B0D12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1E7804"/>
    <w:multiLevelType w:val="hybridMultilevel"/>
    <w:tmpl w:val="F0105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D20B6"/>
    <w:multiLevelType w:val="hybridMultilevel"/>
    <w:tmpl w:val="4CB65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04409"/>
    <w:multiLevelType w:val="hybridMultilevel"/>
    <w:tmpl w:val="AD4E1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83CC5"/>
    <w:multiLevelType w:val="hybridMultilevel"/>
    <w:tmpl w:val="BF42F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462FF"/>
    <w:multiLevelType w:val="multilevel"/>
    <w:tmpl w:val="15720B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D63F5C"/>
    <w:multiLevelType w:val="hybridMultilevel"/>
    <w:tmpl w:val="D9A8A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14A1E"/>
    <w:multiLevelType w:val="multilevel"/>
    <w:tmpl w:val="4F54C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D1340D"/>
    <w:multiLevelType w:val="hybridMultilevel"/>
    <w:tmpl w:val="158AA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92BC7"/>
    <w:multiLevelType w:val="multilevel"/>
    <w:tmpl w:val="860A9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E033DD"/>
    <w:multiLevelType w:val="hybridMultilevel"/>
    <w:tmpl w:val="DBBA2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B1B20"/>
    <w:multiLevelType w:val="hybridMultilevel"/>
    <w:tmpl w:val="7FAA0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BB01B8"/>
    <w:multiLevelType w:val="multilevel"/>
    <w:tmpl w:val="53E00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3"/>
  </w:num>
  <w:num w:numId="5">
    <w:abstractNumId w:val="1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11"/>
  </w:num>
  <w:num w:numId="10">
    <w:abstractNumId w:val="9"/>
  </w:num>
  <w:num w:numId="11">
    <w:abstractNumId w:val="2"/>
  </w:num>
  <w:num w:numId="12">
    <w:abstractNumId w:val="0"/>
  </w:num>
  <w:num w:numId="13">
    <w:abstractNumId w:val="14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8C"/>
    <w:rsid w:val="00005918"/>
    <w:rsid w:val="000167E0"/>
    <w:rsid w:val="000371E6"/>
    <w:rsid w:val="00044925"/>
    <w:rsid w:val="00063301"/>
    <w:rsid w:val="00073B1A"/>
    <w:rsid w:val="000C6A19"/>
    <w:rsid w:val="000D2A5B"/>
    <w:rsid w:val="000D349A"/>
    <w:rsid w:val="000F022A"/>
    <w:rsid w:val="00112ADB"/>
    <w:rsid w:val="0012535F"/>
    <w:rsid w:val="001259EB"/>
    <w:rsid w:val="00133DC0"/>
    <w:rsid w:val="00165FFD"/>
    <w:rsid w:val="00175E33"/>
    <w:rsid w:val="00175E90"/>
    <w:rsid w:val="001A4A47"/>
    <w:rsid w:val="001B0FD3"/>
    <w:rsid w:val="001B1CD9"/>
    <w:rsid w:val="001B4006"/>
    <w:rsid w:val="001E0439"/>
    <w:rsid w:val="00201748"/>
    <w:rsid w:val="00202634"/>
    <w:rsid w:val="00217BE9"/>
    <w:rsid w:val="0022357C"/>
    <w:rsid w:val="002236E8"/>
    <w:rsid w:val="00235B47"/>
    <w:rsid w:val="002419EF"/>
    <w:rsid w:val="002568EA"/>
    <w:rsid w:val="00274A71"/>
    <w:rsid w:val="00287E25"/>
    <w:rsid w:val="002946CE"/>
    <w:rsid w:val="00294946"/>
    <w:rsid w:val="002A6DDB"/>
    <w:rsid w:val="002A6F22"/>
    <w:rsid w:val="0032449B"/>
    <w:rsid w:val="00330445"/>
    <w:rsid w:val="00334878"/>
    <w:rsid w:val="00345C96"/>
    <w:rsid w:val="003477B3"/>
    <w:rsid w:val="003D4EB4"/>
    <w:rsid w:val="00411762"/>
    <w:rsid w:val="00416336"/>
    <w:rsid w:val="004747B9"/>
    <w:rsid w:val="00476F27"/>
    <w:rsid w:val="0047780D"/>
    <w:rsid w:val="004D4A99"/>
    <w:rsid w:val="004E519E"/>
    <w:rsid w:val="004F01D8"/>
    <w:rsid w:val="00520887"/>
    <w:rsid w:val="00521739"/>
    <w:rsid w:val="00560CAD"/>
    <w:rsid w:val="00564A1A"/>
    <w:rsid w:val="0057112F"/>
    <w:rsid w:val="005720AA"/>
    <w:rsid w:val="005A6398"/>
    <w:rsid w:val="005C5AA6"/>
    <w:rsid w:val="005F3876"/>
    <w:rsid w:val="005F44BD"/>
    <w:rsid w:val="00611E65"/>
    <w:rsid w:val="00637DF6"/>
    <w:rsid w:val="006424A4"/>
    <w:rsid w:val="00645FDA"/>
    <w:rsid w:val="006527B3"/>
    <w:rsid w:val="006636CC"/>
    <w:rsid w:val="006915C4"/>
    <w:rsid w:val="00693590"/>
    <w:rsid w:val="006A2E1D"/>
    <w:rsid w:val="006A44B4"/>
    <w:rsid w:val="006B772C"/>
    <w:rsid w:val="006C0CC6"/>
    <w:rsid w:val="006D1B73"/>
    <w:rsid w:val="006D2B57"/>
    <w:rsid w:val="006E6812"/>
    <w:rsid w:val="007017B9"/>
    <w:rsid w:val="00710AF9"/>
    <w:rsid w:val="007225CE"/>
    <w:rsid w:val="007269AD"/>
    <w:rsid w:val="00747508"/>
    <w:rsid w:val="007A2D38"/>
    <w:rsid w:val="007E06DF"/>
    <w:rsid w:val="007E1731"/>
    <w:rsid w:val="007F34D6"/>
    <w:rsid w:val="00803F00"/>
    <w:rsid w:val="00814731"/>
    <w:rsid w:val="0081494C"/>
    <w:rsid w:val="0083056E"/>
    <w:rsid w:val="00841192"/>
    <w:rsid w:val="008441A9"/>
    <w:rsid w:val="0085395C"/>
    <w:rsid w:val="008A51DF"/>
    <w:rsid w:val="008D6198"/>
    <w:rsid w:val="008E0BBC"/>
    <w:rsid w:val="00902845"/>
    <w:rsid w:val="0091459D"/>
    <w:rsid w:val="0093228C"/>
    <w:rsid w:val="00941A25"/>
    <w:rsid w:val="009519BE"/>
    <w:rsid w:val="00967625"/>
    <w:rsid w:val="00983F80"/>
    <w:rsid w:val="009A4919"/>
    <w:rsid w:val="009A6B74"/>
    <w:rsid w:val="009C19DF"/>
    <w:rsid w:val="009C3461"/>
    <w:rsid w:val="009E2C58"/>
    <w:rsid w:val="009F3E5B"/>
    <w:rsid w:val="00A02689"/>
    <w:rsid w:val="00A05E62"/>
    <w:rsid w:val="00A21821"/>
    <w:rsid w:val="00A218F7"/>
    <w:rsid w:val="00A37F30"/>
    <w:rsid w:val="00A842B5"/>
    <w:rsid w:val="00A902D6"/>
    <w:rsid w:val="00AF19BD"/>
    <w:rsid w:val="00B055CD"/>
    <w:rsid w:val="00B27D7B"/>
    <w:rsid w:val="00B36C59"/>
    <w:rsid w:val="00B53242"/>
    <w:rsid w:val="00B76670"/>
    <w:rsid w:val="00B80292"/>
    <w:rsid w:val="00B81F59"/>
    <w:rsid w:val="00B81F64"/>
    <w:rsid w:val="00BB4FA6"/>
    <w:rsid w:val="00BD1800"/>
    <w:rsid w:val="00BE619A"/>
    <w:rsid w:val="00C00974"/>
    <w:rsid w:val="00C031FF"/>
    <w:rsid w:val="00C12F0B"/>
    <w:rsid w:val="00C22976"/>
    <w:rsid w:val="00C33678"/>
    <w:rsid w:val="00C62F62"/>
    <w:rsid w:val="00CA1B5A"/>
    <w:rsid w:val="00CC4CF7"/>
    <w:rsid w:val="00CD548F"/>
    <w:rsid w:val="00D22769"/>
    <w:rsid w:val="00D50643"/>
    <w:rsid w:val="00D658D2"/>
    <w:rsid w:val="00D90DB4"/>
    <w:rsid w:val="00DC5F02"/>
    <w:rsid w:val="00DD4BDE"/>
    <w:rsid w:val="00DF4B1D"/>
    <w:rsid w:val="00E012CF"/>
    <w:rsid w:val="00E01997"/>
    <w:rsid w:val="00E1352D"/>
    <w:rsid w:val="00E142BA"/>
    <w:rsid w:val="00E20516"/>
    <w:rsid w:val="00E5734D"/>
    <w:rsid w:val="00EB227B"/>
    <w:rsid w:val="00EC3720"/>
    <w:rsid w:val="00ED5CDE"/>
    <w:rsid w:val="00F322D5"/>
    <w:rsid w:val="00F33278"/>
    <w:rsid w:val="00F37A5A"/>
    <w:rsid w:val="00F730FD"/>
    <w:rsid w:val="00FA1367"/>
    <w:rsid w:val="00FB0C53"/>
    <w:rsid w:val="00FC7142"/>
    <w:rsid w:val="00FE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932ECB-9ED1-4401-B97A-27AFC772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06330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rsid w:val="00063301"/>
  </w:style>
  <w:style w:type="paragraph" w:styleId="a4">
    <w:name w:val="header"/>
    <w:basedOn w:val="a"/>
    <w:link w:val="a5"/>
    <w:uiPriority w:val="99"/>
    <w:unhideWhenUsed/>
    <w:rsid w:val="002A6D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6DDB"/>
  </w:style>
  <w:style w:type="paragraph" w:styleId="a6">
    <w:name w:val="List Paragraph"/>
    <w:basedOn w:val="a"/>
    <w:link w:val="a7"/>
    <w:uiPriority w:val="34"/>
    <w:qFormat/>
    <w:rsid w:val="004E519E"/>
    <w:pPr>
      <w:spacing w:line="360" w:lineRule="auto"/>
      <w:ind w:left="720" w:firstLine="709"/>
      <w:contextualSpacing/>
      <w:jc w:val="both"/>
    </w:pPr>
    <w:rPr>
      <w:sz w:val="28"/>
      <w:szCs w:val="28"/>
    </w:rPr>
  </w:style>
  <w:style w:type="character" w:styleId="a8">
    <w:name w:val="Hyperlink"/>
    <w:uiPriority w:val="99"/>
    <w:rsid w:val="004E519E"/>
    <w:rPr>
      <w:color w:val="0000FF"/>
      <w:u w:val="single"/>
    </w:rPr>
  </w:style>
  <w:style w:type="character" w:customStyle="1" w:styleId="a7">
    <w:name w:val="Абзац списка Знак"/>
    <w:link w:val="a6"/>
    <w:uiPriority w:val="34"/>
    <w:locked/>
    <w:rsid w:val="004E519E"/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39"/>
    <w:rsid w:val="004E5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294946"/>
    <w:pPr>
      <w:spacing w:line="360" w:lineRule="auto"/>
      <w:ind w:left="720" w:firstLine="709"/>
      <w:jc w:val="both"/>
    </w:pPr>
    <w:rPr>
      <w:rFonts w:ascii="Calibri" w:hAnsi="Calibri" w:cs="Calibri"/>
      <w:sz w:val="28"/>
      <w:szCs w:val="28"/>
    </w:rPr>
  </w:style>
  <w:style w:type="paragraph" w:styleId="aa">
    <w:name w:val="Normal (Web)"/>
    <w:basedOn w:val="a"/>
    <w:uiPriority w:val="99"/>
    <w:rsid w:val="00294946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ab">
    <w:name w:val="Основной текст_"/>
    <w:basedOn w:val="a0"/>
    <w:link w:val="3"/>
    <w:rsid w:val="00274A71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3">
    <w:name w:val="Основной текст3"/>
    <w:basedOn w:val="a"/>
    <w:link w:val="ab"/>
    <w:rsid w:val="00274A71"/>
    <w:pPr>
      <w:widowControl w:val="0"/>
      <w:shd w:val="clear" w:color="auto" w:fill="FFFFFF"/>
      <w:spacing w:line="312" w:lineRule="exact"/>
      <w:ind w:hanging="380"/>
      <w:jc w:val="center"/>
    </w:pPr>
    <w:rPr>
      <w:spacing w:val="6"/>
    </w:rPr>
  </w:style>
  <w:style w:type="character" w:customStyle="1" w:styleId="0pt">
    <w:name w:val="Основной текст + Полужирный;Интервал 0 pt"/>
    <w:basedOn w:val="ab"/>
    <w:rsid w:val="006A2E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">
    <w:name w:val="Основной текст1"/>
    <w:basedOn w:val="ab"/>
    <w:rsid w:val="006A2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9A6B74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A6B74"/>
    <w:pPr>
      <w:widowControl w:val="0"/>
      <w:shd w:val="clear" w:color="auto" w:fill="FFFFFF"/>
      <w:spacing w:line="0" w:lineRule="atLeast"/>
    </w:pPr>
    <w:rPr>
      <w:b/>
      <w:bCs/>
      <w:spacing w:val="8"/>
    </w:rPr>
  </w:style>
  <w:style w:type="paragraph" w:customStyle="1" w:styleId="ac">
    <w:name w:val="список с точками"/>
    <w:basedOn w:val="a"/>
    <w:rsid w:val="006D2B57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character" w:customStyle="1" w:styleId="0pt0">
    <w:name w:val="Основной текст + Полужирный;Курсив;Интервал 0 pt"/>
    <w:basedOn w:val="ab"/>
    <w:rsid w:val="005F44B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5F44BD"/>
    <w:rPr>
      <w:rFonts w:ascii="Times New Roman" w:eastAsia="Times New Roman" w:hAnsi="Times New Roman" w:cs="Times New Roman"/>
      <w:i/>
      <w:iCs/>
      <w:spacing w:val="2"/>
      <w:sz w:val="18"/>
      <w:szCs w:val="18"/>
      <w:shd w:val="clear" w:color="auto" w:fill="FFFFFF"/>
    </w:rPr>
  </w:style>
  <w:style w:type="character" w:customStyle="1" w:styleId="70pt">
    <w:name w:val="Основной текст (7) + Не курсив;Интервал 0 pt"/>
    <w:basedOn w:val="7"/>
    <w:rsid w:val="005F44BD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70">
    <w:name w:val="Основной текст (7)"/>
    <w:basedOn w:val="a"/>
    <w:link w:val="7"/>
    <w:rsid w:val="005F44BD"/>
    <w:pPr>
      <w:widowControl w:val="0"/>
      <w:shd w:val="clear" w:color="auto" w:fill="FFFFFF"/>
      <w:spacing w:line="283" w:lineRule="exact"/>
      <w:ind w:hanging="400"/>
    </w:pPr>
    <w:rPr>
      <w:i/>
      <w:iCs/>
      <w:spacing w:val="2"/>
      <w:sz w:val="18"/>
      <w:szCs w:val="18"/>
    </w:rPr>
  </w:style>
  <w:style w:type="paragraph" w:customStyle="1" w:styleId="Default">
    <w:name w:val="Default"/>
    <w:rsid w:val="00611E6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902D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902D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3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tudentlibrary.ru/book/ISBN978597045551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udentlibrary.ru/book/ISBN9785970456415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tudentlibrary.ru/book/ISBN978597045629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58518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C4FB1-9170-4AF9-B5D9-EC156FA9E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17</Pages>
  <Words>5912</Words>
  <Characters>33704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Викулова Ксения Анатольевна</dc:creator>
  <cp:lastModifiedBy>Антонова Наталья Владимировна</cp:lastModifiedBy>
  <cp:revision>15</cp:revision>
  <cp:lastPrinted>2023-10-26T07:09:00Z</cp:lastPrinted>
  <dcterms:created xsi:type="dcterms:W3CDTF">2023-06-28T16:06:00Z</dcterms:created>
  <dcterms:modified xsi:type="dcterms:W3CDTF">2023-10-26T07:09:00Z</dcterms:modified>
</cp:coreProperties>
</file>